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713" w:rsidRPr="00E74EDE" w:rsidRDefault="003F3713" w:rsidP="00975459">
      <w:pPr>
        <w:spacing w:after="0" w:line="240" w:lineRule="auto"/>
        <w:ind w:left="851"/>
        <w:jc w:val="right"/>
        <w:rPr>
          <w:rFonts w:asciiTheme="minorHAnsi" w:hAnsiTheme="minorHAnsi" w:cstheme="minorHAnsi"/>
          <w:i/>
        </w:rPr>
      </w:pPr>
      <w:r w:rsidRPr="00E74EDE">
        <w:rPr>
          <w:rFonts w:asciiTheme="minorHAnsi" w:hAnsiTheme="minorHAnsi" w:cstheme="minorHAnsi"/>
          <w:i/>
        </w:rPr>
        <w:t xml:space="preserve">Torino, </w:t>
      </w:r>
      <w:r w:rsidR="004D767A">
        <w:rPr>
          <w:rFonts w:asciiTheme="minorHAnsi" w:hAnsiTheme="minorHAnsi" w:cstheme="minorHAnsi"/>
          <w:i/>
        </w:rPr>
        <w:t>21</w:t>
      </w:r>
      <w:bookmarkStart w:id="0" w:name="_GoBack"/>
      <w:bookmarkEnd w:id="0"/>
      <w:r w:rsidRPr="00E74EDE">
        <w:rPr>
          <w:rFonts w:asciiTheme="minorHAnsi" w:hAnsiTheme="minorHAnsi" w:cstheme="minorHAnsi"/>
          <w:i/>
        </w:rPr>
        <w:t xml:space="preserve"> settembre 2018</w:t>
      </w:r>
    </w:p>
    <w:p w:rsidR="000E5633" w:rsidRPr="00E74EDE" w:rsidRDefault="00492206" w:rsidP="00975459">
      <w:pPr>
        <w:pStyle w:val="Intestazione"/>
        <w:spacing w:after="0" w:line="240" w:lineRule="auto"/>
        <w:jc w:val="center"/>
        <w:rPr>
          <w:rFonts w:asciiTheme="minorHAnsi" w:hAnsiTheme="minorHAnsi" w:cstheme="minorHAnsi"/>
        </w:rPr>
      </w:pPr>
      <w:r w:rsidRPr="00E74EDE">
        <w:rPr>
          <w:rFonts w:asciiTheme="minorHAnsi" w:hAnsiTheme="minorHAnsi" w:cstheme="minorHAnsi"/>
        </w:rPr>
        <w:t xml:space="preserve">    </w:t>
      </w:r>
    </w:p>
    <w:p w:rsidR="009A0665" w:rsidRPr="009A0665" w:rsidRDefault="009A0665" w:rsidP="009A0665">
      <w:pPr>
        <w:widowControl w:val="0"/>
        <w:spacing w:after="0"/>
        <w:jc w:val="center"/>
        <w:rPr>
          <w:sz w:val="28"/>
          <w:szCs w:val="28"/>
        </w:rPr>
      </w:pPr>
      <w:r w:rsidRPr="009A0665">
        <w:rPr>
          <w:rFonts w:asciiTheme="minorHAnsi" w:eastAsia="Times New Roman" w:hAnsiTheme="minorHAnsi" w:cstheme="minorHAnsi"/>
          <w:b/>
          <w:bCs/>
          <w:sz w:val="28"/>
          <w:szCs w:val="28"/>
          <w:lang w:eastAsia="it-IT"/>
        </w:rPr>
        <w:t>Visto il successo dell’iniziativa, d</w:t>
      </w:r>
      <w:r w:rsidR="00AE73F6" w:rsidRPr="009A0665">
        <w:rPr>
          <w:rFonts w:asciiTheme="minorHAnsi" w:eastAsia="Times New Roman" w:hAnsiTheme="minorHAnsi" w:cstheme="minorHAnsi"/>
          <w:b/>
          <w:bCs/>
          <w:sz w:val="28"/>
          <w:szCs w:val="28"/>
          <w:lang w:eastAsia="it-IT"/>
        </w:rPr>
        <w:t xml:space="preserve">omenica </w:t>
      </w:r>
      <w:r w:rsidRPr="009A0665">
        <w:rPr>
          <w:rFonts w:asciiTheme="minorHAnsi" w:eastAsia="Times New Roman" w:hAnsiTheme="minorHAnsi" w:cstheme="minorHAnsi"/>
          <w:b/>
          <w:bCs/>
          <w:sz w:val="28"/>
          <w:szCs w:val="28"/>
          <w:lang w:eastAsia="it-IT"/>
        </w:rPr>
        <w:t>30</w:t>
      </w:r>
      <w:r w:rsidR="00AE73F6" w:rsidRPr="009A0665">
        <w:rPr>
          <w:rFonts w:asciiTheme="minorHAnsi" w:eastAsia="Times New Roman" w:hAnsiTheme="minorHAnsi" w:cstheme="minorHAnsi"/>
          <w:b/>
          <w:bCs/>
          <w:sz w:val="28"/>
          <w:szCs w:val="28"/>
          <w:lang w:eastAsia="it-IT"/>
        </w:rPr>
        <w:t xml:space="preserve"> settembre </w:t>
      </w:r>
      <w:r w:rsidRPr="009A0665">
        <w:rPr>
          <w:rFonts w:asciiTheme="minorHAnsi" w:eastAsia="Times New Roman" w:hAnsiTheme="minorHAnsi" w:cstheme="minorHAnsi"/>
          <w:b/>
          <w:bCs/>
          <w:sz w:val="28"/>
          <w:szCs w:val="28"/>
          <w:lang w:eastAsia="it-IT"/>
        </w:rPr>
        <w:t xml:space="preserve">si replica con la </w:t>
      </w:r>
      <w:r w:rsidRPr="009A0665">
        <w:rPr>
          <w:b/>
          <w:bCs/>
          <w:iCs/>
          <w:sz w:val="28"/>
          <w:szCs w:val="28"/>
        </w:rPr>
        <w:t xml:space="preserve">visita al </w:t>
      </w:r>
      <w:r>
        <w:rPr>
          <w:b/>
          <w:bCs/>
          <w:iCs/>
          <w:sz w:val="28"/>
          <w:szCs w:val="28"/>
        </w:rPr>
        <w:t>F</w:t>
      </w:r>
      <w:r w:rsidRPr="009A0665">
        <w:rPr>
          <w:b/>
          <w:bCs/>
          <w:iCs/>
          <w:sz w:val="28"/>
          <w:szCs w:val="28"/>
        </w:rPr>
        <w:t xml:space="preserve">orte </w:t>
      </w:r>
      <w:r>
        <w:rPr>
          <w:b/>
          <w:bCs/>
          <w:iCs/>
          <w:sz w:val="28"/>
          <w:szCs w:val="28"/>
        </w:rPr>
        <w:t>Bramafam a Bardonecchia e</w:t>
      </w:r>
      <w:r w:rsidRPr="009A0665">
        <w:rPr>
          <w:b/>
          <w:bCs/>
          <w:iCs/>
          <w:sz w:val="28"/>
          <w:szCs w:val="28"/>
        </w:rPr>
        <w:t xml:space="preserve"> alla mostra “Le artiglierie del Regio esercito”</w:t>
      </w:r>
      <w:r w:rsidRPr="009A0665">
        <w:rPr>
          <w:sz w:val="28"/>
          <w:szCs w:val="28"/>
        </w:rPr>
        <w:t>.</w:t>
      </w:r>
    </w:p>
    <w:p w:rsidR="00E74EDE" w:rsidRPr="00AE73F6" w:rsidRDefault="00E74EDE" w:rsidP="00975459">
      <w:pPr>
        <w:pStyle w:val="NormaleWeb"/>
        <w:spacing w:before="0" w:beforeAutospacing="0" w:after="0"/>
        <w:ind w:left="1276" w:hanging="1276"/>
        <w:jc w:val="center"/>
        <w:rPr>
          <w:rFonts w:asciiTheme="minorHAnsi" w:hAnsiTheme="minorHAnsi" w:cstheme="minorHAnsi"/>
          <w:b/>
          <w:color w:val="000080"/>
          <w:sz w:val="28"/>
          <w:szCs w:val="28"/>
        </w:rPr>
      </w:pPr>
    </w:p>
    <w:p w:rsidR="00E276DF" w:rsidRPr="00AE73F6" w:rsidRDefault="00E276DF" w:rsidP="00975459">
      <w:pPr>
        <w:spacing w:after="0" w:line="240" w:lineRule="auto"/>
        <w:jc w:val="center"/>
        <w:rPr>
          <w:rFonts w:asciiTheme="minorHAnsi" w:hAnsiTheme="minorHAnsi" w:cstheme="minorHAnsi"/>
          <w:b/>
          <w:sz w:val="28"/>
          <w:szCs w:val="28"/>
        </w:rPr>
      </w:pPr>
      <w:r w:rsidRPr="00AE73F6">
        <w:rPr>
          <w:rFonts w:asciiTheme="minorHAnsi" w:hAnsiTheme="minorHAnsi" w:cstheme="minorHAnsi"/>
          <w:b/>
          <w:sz w:val="28"/>
          <w:szCs w:val="28"/>
        </w:rPr>
        <w:t>COMUNICATO STAMPA</w:t>
      </w:r>
    </w:p>
    <w:p w:rsidR="002F43E4" w:rsidRDefault="002F43E4" w:rsidP="00975459">
      <w:pPr>
        <w:widowControl w:val="0"/>
        <w:autoSpaceDE w:val="0"/>
        <w:autoSpaceDN w:val="0"/>
        <w:adjustRightInd w:val="0"/>
        <w:spacing w:after="0" w:line="240" w:lineRule="auto"/>
        <w:rPr>
          <w:rFonts w:asciiTheme="minorHAnsi" w:hAnsiTheme="minorHAnsi" w:cstheme="minorHAnsi"/>
        </w:rPr>
      </w:pPr>
    </w:p>
    <w:p w:rsidR="002F43E4" w:rsidRPr="00AE73F6" w:rsidRDefault="002F43E4" w:rsidP="002F43E4">
      <w:pPr>
        <w:widowControl w:val="0"/>
        <w:spacing w:after="0"/>
        <w:jc w:val="right"/>
        <w:rPr>
          <w:b/>
          <w:bCs/>
          <w:color w:val="FF0000"/>
          <w:u w:val="single"/>
        </w:rPr>
      </w:pPr>
      <w:r>
        <w:rPr>
          <w:rFonts w:asciiTheme="minorHAnsi" w:hAnsiTheme="minorHAnsi" w:cstheme="minorHAnsi"/>
          <w:bCs/>
          <w:i/>
          <w:noProof/>
          <w:color w:val="000000"/>
          <w:lang w:eastAsia="it-IT"/>
        </w:rPr>
        <w:drawing>
          <wp:anchor distT="0" distB="0" distL="114300" distR="114300" simplePos="0" relativeHeight="251678720" behindDoc="0" locked="0" layoutInCell="1" allowOverlap="1">
            <wp:simplePos x="0" y="0"/>
            <wp:positionH relativeFrom="column">
              <wp:posOffset>14605</wp:posOffset>
            </wp:positionH>
            <wp:positionV relativeFrom="paragraph">
              <wp:posOffset>45085</wp:posOffset>
            </wp:positionV>
            <wp:extent cx="3190875" cy="2095500"/>
            <wp:effectExtent l="0" t="0" r="9525" b="0"/>
            <wp:wrapSquare wrapText="bothSides"/>
            <wp:docPr id="8" name="Immagine 1" descr="C:\Users\FELIX\Desktop\forte bramaf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X\Desktop\forte bramafam.jpg"/>
                    <pic:cNvPicPr>
                      <a:picLocks noChangeAspect="1" noChangeArrowheads="1"/>
                    </pic:cNvPicPr>
                  </pic:nvPicPr>
                  <pic:blipFill>
                    <a:blip r:embed="rId8" cstate="print"/>
                    <a:srcRect/>
                    <a:stretch>
                      <a:fillRect/>
                    </a:stretch>
                  </pic:blipFill>
                  <pic:spPr bwMode="auto">
                    <a:xfrm>
                      <a:off x="0" y="0"/>
                      <a:ext cx="3190875" cy="2095500"/>
                    </a:xfrm>
                    <a:prstGeom prst="rect">
                      <a:avLst/>
                    </a:prstGeom>
                    <a:noFill/>
                    <a:ln w="9525">
                      <a:noFill/>
                      <a:miter lim="800000"/>
                      <a:headEnd/>
                      <a:tailEnd/>
                    </a:ln>
                  </pic:spPr>
                </pic:pic>
              </a:graphicData>
            </a:graphic>
          </wp:anchor>
        </w:drawing>
      </w:r>
      <w:r w:rsidRPr="002F43E4">
        <w:rPr>
          <w:b/>
          <w:bCs/>
          <w:color w:val="FF0000"/>
          <w:u w:val="single"/>
        </w:rPr>
        <w:t>Ore 1</w:t>
      </w:r>
      <w:r>
        <w:rPr>
          <w:b/>
          <w:bCs/>
          <w:color w:val="FF0000"/>
          <w:u w:val="single"/>
        </w:rPr>
        <w:t>0</w:t>
      </w:r>
      <w:r w:rsidRPr="002F43E4">
        <w:rPr>
          <w:b/>
          <w:bCs/>
          <w:color w:val="FF0000"/>
          <w:u w:val="single"/>
        </w:rPr>
        <w:t xml:space="preserve"> </w:t>
      </w:r>
      <w:r w:rsidRPr="00AE73F6">
        <w:rPr>
          <w:b/>
          <w:color w:val="FF0000"/>
          <w:u w:val="single"/>
        </w:rPr>
        <w:t xml:space="preserve">– </w:t>
      </w:r>
      <w:r w:rsidRPr="00AE73F6">
        <w:rPr>
          <w:b/>
          <w:bCs/>
          <w:color w:val="FF0000"/>
          <w:u w:val="single"/>
        </w:rPr>
        <w:t xml:space="preserve"> Strada Nazionale al Castello, Fo</w:t>
      </w:r>
      <w:r w:rsidR="009A0665">
        <w:rPr>
          <w:b/>
          <w:bCs/>
          <w:color w:val="FF0000"/>
          <w:u w:val="single"/>
        </w:rPr>
        <w:t>rte Bramafam, Bardonecchia (TO)</w:t>
      </w:r>
    </w:p>
    <w:p w:rsidR="002F43E4" w:rsidRPr="00AE73F6" w:rsidRDefault="002F43E4" w:rsidP="002F43E4">
      <w:pPr>
        <w:widowControl w:val="0"/>
        <w:spacing w:after="0"/>
        <w:jc w:val="both"/>
        <w:rPr>
          <w:bCs/>
          <w:u w:val="single"/>
        </w:rPr>
      </w:pPr>
      <w:r w:rsidRPr="00AE73F6">
        <w:rPr>
          <w:b/>
          <w:bCs/>
          <w:noProof/>
          <w:color w:val="FF0000"/>
          <w:u w:val="single"/>
          <w:lang w:eastAsia="it-IT"/>
        </w:rPr>
        <w:drawing>
          <wp:anchor distT="0" distB="0" distL="114300" distR="114300" simplePos="0" relativeHeight="251679744" behindDoc="1" locked="0" layoutInCell="1" allowOverlap="1">
            <wp:simplePos x="0" y="0"/>
            <wp:positionH relativeFrom="column">
              <wp:posOffset>1518285</wp:posOffset>
            </wp:positionH>
            <wp:positionV relativeFrom="paragraph">
              <wp:posOffset>31750</wp:posOffset>
            </wp:positionV>
            <wp:extent cx="1296035" cy="481965"/>
            <wp:effectExtent l="0" t="0" r="0" b="0"/>
            <wp:wrapTight wrapText="bothSides">
              <wp:wrapPolygon edited="0">
                <wp:start x="0" y="0"/>
                <wp:lineTo x="0" y="20490"/>
                <wp:lineTo x="21272" y="20490"/>
                <wp:lineTo x="21272" y="0"/>
                <wp:lineTo x="0" y="0"/>
              </wp:wrapPolygon>
            </wp:wrapTight>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unti01.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96035" cy="481965"/>
                    </a:xfrm>
                    <a:prstGeom prst="rect">
                      <a:avLst/>
                    </a:prstGeom>
                  </pic:spPr>
                </pic:pic>
              </a:graphicData>
            </a:graphic>
          </wp:anchor>
        </w:drawing>
      </w:r>
      <w:r w:rsidRPr="00AE73F6">
        <w:rPr>
          <w:b/>
          <w:bCs/>
        </w:rPr>
        <w:t xml:space="preserve">ASSOCIAZIONE PER GLI STUDI DI STORIA E ARCHITETTURA MILITARE – A.S.S.A.M. </w:t>
      </w:r>
    </w:p>
    <w:p w:rsidR="002F43E4" w:rsidRPr="00AE73F6" w:rsidRDefault="002F43E4" w:rsidP="002F43E4">
      <w:pPr>
        <w:widowControl w:val="0"/>
        <w:spacing w:after="0"/>
        <w:jc w:val="both"/>
      </w:pPr>
      <w:r w:rsidRPr="00AE73F6">
        <w:rPr>
          <w:b/>
          <w:bCs/>
          <w:i/>
          <w:iCs/>
        </w:rPr>
        <w:t>Visite al forte e alla mostra “Le artiglierie del Regio esercito”</w:t>
      </w:r>
      <w:r w:rsidRPr="00AE73F6">
        <w:t xml:space="preserve">. </w:t>
      </w:r>
    </w:p>
    <w:p w:rsidR="002F43E4" w:rsidRPr="00AE73F6" w:rsidRDefault="002F43E4" w:rsidP="002F43E4">
      <w:pPr>
        <w:pStyle w:val="NormaleWeb"/>
        <w:spacing w:before="0" w:beforeAutospacing="0" w:after="0"/>
        <w:jc w:val="both"/>
        <w:rPr>
          <w:rFonts w:asciiTheme="minorHAnsi" w:hAnsiTheme="minorHAnsi" w:cstheme="minorHAnsi"/>
          <w:bCs/>
          <w:i/>
          <w:color w:val="000000"/>
          <w:sz w:val="22"/>
          <w:szCs w:val="22"/>
        </w:rPr>
      </w:pPr>
      <w:r w:rsidRPr="00AE73F6">
        <w:rPr>
          <w:rFonts w:asciiTheme="minorHAnsi" w:hAnsiTheme="minorHAnsi" w:cstheme="minorHAnsi"/>
          <w:bCs/>
          <w:i/>
          <w:color w:val="000000"/>
          <w:sz w:val="22"/>
          <w:szCs w:val="22"/>
        </w:rPr>
        <w:t>La realizzazione di una mostra che narrasse al Forte Bramafam l’evoluzione delle artiglierie del Regio Esercito è iniziata dalla ricostruzione del Magazzino d’artiglieria che era ridotto ai soli muri perimetrali dopo le demolizioni della fine degli anni Sessanta del Novecento, attuate per recuperare materiali da costruzione per uso pubblico a Bardonecchia. Il Magazzino artiglieria dopo il recupero si presenta nel suo interno con un’infilata di locali, che si susseguono dalla sesta alla terza campata, caratterizzata dalle grandi arcate in muratura delle strutture portanti originarie.</w:t>
      </w:r>
    </w:p>
    <w:p w:rsidR="002F43E4" w:rsidRPr="00AE73F6" w:rsidRDefault="002F43E4" w:rsidP="002F43E4">
      <w:pPr>
        <w:pStyle w:val="NormaleWeb"/>
        <w:spacing w:before="0" w:beforeAutospacing="0" w:after="0"/>
        <w:jc w:val="both"/>
        <w:rPr>
          <w:rFonts w:asciiTheme="minorHAnsi" w:hAnsiTheme="minorHAnsi" w:cstheme="minorHAnsi"/>
          <w:bCs/>
          <w:i/>
          <w:color w:val="000000"/>
          <w:sz w:val="22"/>
          <w:szCs w:val="22"/>
        </w:rPr>
      </w:pPr>
      <w:r w:rsidRPr="00AE73F6">
        <w:rPr>
          <w:rFonts w:asciiTheme="minorHAnsi" w:hAnsiTheme="minorHAnsi" w:cstheme="minorHAnsi"/>
          <w:bCs/>
          <w:i/>
          <w:color w:val="000000"/>
          <w:sz w:val="22"/>
          <w:szCs w:val="22"/>
        </w:rPr>
        <w:t xml:space="preserve">Un’area di circa 600 metri quadri dove sono schierati quarantacinque pezzi di artiglieria di piccolo e medio calibro che narrano l’evoluzione dell’artiglieria del Regio Esercito dalla fine dell’Ottocento sino alla Seconda Guerra Mondiale. Una raccolta proveniente dal Museo Storico Nazionale d’Artiglieria di Torino che potrà essere vista nel suo sviluppo temporale </w:t>
      </w:r>
    </w:p>
    <w:p w:rsidR="002F43E4" w:rsidRPr="00AE73F6" w:rsidRDefault="002F43E4" w:rsidP="002F43E4">
      <w:pPr>
        <w:pStyle w:val="NormaleWeb"/>
        <w:spacing w:before="0" w:beforeAutospacing="0" w:after="0"/>
        <w:jc w:val="both"/>
        <w:rPr>
          <w:rFonts w:asciiTheme="minorHAnsi" w:hAnsiTheme="minorHAnsi" w:cstheme="minorHAnsi"/>
          <w:bCs/>
          <w:i/>
          <w:color w:val="000000"/>
          <w:sz w:val="22"/>
          <w:szCs w:val="22"/>
        </w:rPr>
      </w:pPr>
      <w:r w:rsidRPr="00AE73F6">
        <w:rPr>
          <w:rFonts w:asciiTheme="minorHAnsi" w:hAnsiTheme="minorHAnsi" w:cstheme="minorHAnsi"/>
          <w:bCs/>
          <w:i/>
          <w:color w:val="000000"/>
          <w:sz w:val="22"/>
          <w:szCs w:val="22"/>
        </w:rPr>
        <w:t xml:space="preserve">Nella terza campata, oltre alle artiglierie antiaeree, in tre vetrine si sussegue l’evoluzione delle mitragliatrici del Regio Esercito. Di rimando in una vetrina a sé stante diciannove armi automatiche individuali narrano la loro evoluzione. </w:t>
      </w:r>
    </w:p>
    <w:p w:rsidR="002F43E4" w:rsidRPr="00AE73F6" w:rsidRDefault="002F43E4" w:rsidP="002F43E4">
      <w:pPr>
        <w:pStyle w:val="NormaleWeb"/>
        <w:spacing w:before="0" w:beforeAutospacing="0" w:after="0"/>
        <w:jc w:val="both"/>
        <w:rPr>
          <w:rFonts w:asciiTheme="minorHAnsi" w:hAnsiTheme="minorHAnsi" w:cstheme="minorHAnsi"/>
          <w:bCs/>
          <w:i/>
          <w:color w:val="000000"/>
          <w:sz w:val="22"/>
          <w:szCs w:val="22"/>
        </w:rPr>
      </w:pPr>
      <w:r w:rsidRPr="00AE73F6">
        <w:rPr>
          <w:rFonts w:asciiTheme="minorHAnsi" w:hAnsiTheme="minorHAnsi" w:cstheme="minorHAnsi"/>
          <w:bCs/>
          <w:i/>
          <w:color w:val="000000"/>
          <w:sz w:val="22"/>
          <w:szCs w:val="22"/>
        </w:rPr>
        <w:t>Il viaggio nel tempo si sviluppa all’interno del forte, dove attraverso trentotto sale viene raccontata la storia del Regno d’Italia tra Ottocento e Novecento, accompagnati da 160 manichini che indossano uniformi originali, da oltre 2000 tra documenti e oggetti esposti. Una collezione costantemente aggiornata con i nuovi arrivi che tutti gli anni la vengono ad arricchire. Una storia che non è mai noiosa e che trasporta il visitatore molto spesso nel passato.</w:t>
      </w:r>
    </w:p>
    <w:p w:rsidR="002F43E4" w:rsidRPr="00AE73F6" w:rsidRDefault="002F43E4" w:rsidP="002F43E4">
      <w:pPr>
        <w:widowControl w:val="0"/>
        <w:spacing w:after="0"/>
        <w:jc w:val="both"/>
      </w:pPr>
      <w:r w:rsidRPr="00AE73F6">
        <w:rPr>
          <w:bCs/>
          <w:i/>
          <w:iCs/>
        </w:rPr>
        <w:t>Info</w:t>
      </w:r>
      <w:r w:rsidRPr="00AE73F6">
        <w:rPr>
          <w:bCs/>
        </w:rPr>
        <w:t xml:space="preserve">:  333.602192 – 339.2227228 – </w:t>
      </w:r>
      <w:r w:rsidRPr="00AE73F6">
        <w:t xml:space="preserve">info@fortebramafam.it </w:t>
      </w:r>
    </w:p>
    <w:p w:rsidR="00AE73F6" w:rsidRDefault="00AE73F6" w:rsidP="002F43E4">
      <w:pPr>
        <w:widowControl w:val="0"/>
        <w:spacing w:after="0"/>
        <w:jc w:val="both"/>
        <w:rPr>
          <w:bCs/>
        </w:rPr>
      </w:pPr>
    </w:p>
    <w:p w:rsidR="009A0665" w:rsidRDefault="009A0665" w:rsidP="002F43E4">
      <w:pPr>
        <w:widowControl w:val="0"/>
        <w:spacing w:after="0"/>
        <w:jc w:val="both"/>
        <w:rPr>
          <w:bCs/>
        </w:rPr>
      </w:pPr>
    </w:p>
    <w:p w:rsidR="00E276DF" w:rsidRPr="00E74EDE" w:rsidRDefault="006A56A7" w:rsidP="00975459">
      <w:pPr>
        <w:spacing w:after="0" w:line="240" w:lineRule="auto"/>
        <w:jc w:val="both"/>
        <w:rPr>
          <w:rFonts w:asciiTheme="minorHAnsi" w:hAnsiTheme="minorHAnsi" w:cstheme="minorHAnsi"/>
        </w:rPr>
      </w:pPr>
      <w:r w:rsidRPr="00E74EDE">
        <w:rPr>
          <w:rFonts w:asciiTheme="minorHAnsi" w:hAnsiTheme="minorHAnsi" w:cstheme="minorHAnsi"/>
          <w:noProof/>
          <w:lang w:eastAsia="it-IT"/>
        </w:rPr>
        <w:drawing>
          <wp:anchor distT="0" distB="0" distL="114300" distR="114300" simplePos="0" relativeHeight="251661312" behindDoc="1" locked="0" layoutInCell="1" allowOverlap="1">
            <wp:simplePos x="0" y="0"/>
            <wp:positionH relativeFrom="column">
              <wp:posOffset>4690745</wp:posOffset>
            </wp:positionH>
            <wp:positionV relativeFrom="paragraph">
              <wp:posOffset>30480</wp:posOffset>
            </wp:positionV>
            <wp:extent cx="1412875" cy="763270"/>
            <wp:effectExtent l="0" t="0" r="0" b="0"/>
            <wp:wrapTight wrapText="bothSides">
              <wp:wrapPolygon edited="0">
                <wp:start x="0" y="0"/>
                <wp:lineTo x="0" y="21025"/>
                <wp:lineTo x="21260" y="21025"/>
                <wp:lineTo x="21260" y="0"/>
                <wp:lineTo x="0" y="0"/>
              </wp:wrapPolygon>
            </wp:wrapTight>
            <wp:docPr id="12" name="Immagine 4" descr="C:\Users\FELIX\Desktop\UNVC IV Sett Cul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Users\FELIX\Desktop\UNVC IV Sett Cult logo.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2875" cy="763270"/>
                    </a:xfrm>
                    <a:prstGeom prst="rect">
                      <a:avLst/>
                    </a:prstGeom>
                    <a:noFill/>
                    <a:ln>
                      <a:noFill/>
                    </a:ln>
                  </pic:spPr>
                </pic:pic>
              </a:graphicData>
            </a:graphic>
          </wp:anchor>
        </w:drawing>
      </w:r>
      <w:r w:rsidRPr="00E74EDE">
        <w:rPr>
          <w:rFonts w:asciiTheme="minorHAnsi" w:hAnsiTheme="minorHAnsi" w:cstheme="minorHAnsi"/>
          <w:noProof/>
          <w:lang w:eastAsia="it-IT"/>
        </w:rPr>
        <w:drawing>
          <wp:anchor distT="0" distB="0" distL="114935" distR="114935" simplePos="0" relativeHeight="251659264" behindDoc="0" locked="0" layoutInCell="1" allowOverlap="1">
            <wp:simplePos x="0" y="0"/>
            <wp:positionH relativeFrom="column">
              <wp:posOffset>-28575</wp:posOffset>
            </wp:positionH>
            <wp:positionV relativeFrom="paragraph">
              <wp:posOffset>38735</wp:posOffset>
            </wp:positionV>
            <wp:extent cx="1192530" cy="814705"/>
            <wp:effectExtent l="0" t="0" r="0" b="0"/>
            <wp:wrapTight wrapText="bothSides">
              <wp:wrapPolygon edited="0">
                <wp:start x="0" y="0"/>
                <wp:lineTo x="0" y="21213"/>
                <wp:lineTo x="21393" y="21213"/>
                <wp:lineTo x="21393" y="0"/>
                <wp:lineTo x="0" y="0"/>
              </wp:wrapPolygon>
            </wp:wrapTight>
            <wp:docPr id="19"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2530" cy="814705"/>
                    </a:xfrm>
                    <a:prstGeom prst="rect">
                      <a:avLst/>
                    </a:prstGeom>
                    <a:solidFill>
                      <a:srgbClr val="FFFFFF"/>
                    </a:solidFill>
                    <a:ln>
                      <a:noFill/>
                    </a:ln>
                  </pic:spPr>
                </pic:pic>
              </a:graphicData>
            </a:graphic>
          </wp:anchor>
        </w:drawing>
      </w:r>
      <w:r w:rsidRPr="00E74EDE">
        <w:rPr>
          <w:rFonts w:asciiTheme="minorHAnsi" w:hAnsiTheme="minorHAnsi" w:cstheme="minorHAnsi"/>
          <w:noProof/>
          <w:lang w:eastAsia="it-IT"/>
        </w:rPr>
        <w:drawing>
          <wp:anchor distT="0" distB="0" distL="114300" distR="114300" simplePos="0" relativeHeight="251660288" behindDoc="1" locked="0" layoutInCell="1" allowOverlap="1">
            <wp:simplePos x="0" y="0"/>
            <wp:positionH relativeFrom="column">
              <wp:posOffset>2631440</wp:posOffset>
            </wp:positionH>
            <wp:positionV relativeFrom="paragraph">
              <wp:posOffset>22860</wp:posOffset>
            </wp:positionV>
            <wp:extent cx="1168400" cy="770890"/>
            <wp:effectExtent l="0" t="0" r="0" b="0"/>
            <wp:wrapTight wrapText="bothSides">
              <wp:wrapPolygon edited="0">
                <wp:start x="0" y="0"/>
                <wp:lineTo x="0" y="20817"/>
                <wp:lineTo x="21130" y="20817"/>
                <wp:lineTo x="21130" y="0"/>
                <wp:lineTo x="0" y="0"/>
              </wp:wrapPolygon>
            </wp:wrapTight>
            <wp:docPr id="4" name="Immagine 4"/>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68400" cy="770890"/>
                    </a:xfrm>
                    <a:prstGeom prst="rect">
                      <a:avLst/>
                    </a:prstGeom>
                  </pic:spPr>
                </pic:pic>
              </a:graphicData>
            </a:graphic>
          </wp:anchor>
        </w:drawing>
      </w:r>
    </w:p>
    <w:p w:rsidR="00E276DF" w:rsidRPr="00E74EDE" w:rsidRDefault="00E276DF" w:rsidP="00975459">
      <w:pPr>
        <w:spacing w:after="0" w:line="240" w:lineRule="auto"/>
        <w:jc w:val="both"/>
        <w:rPr>
          <w:rFonts w:asciiTheme="minorHAnsi" w:hAnsiTheme="minorHAnsi" w:cstheme="minorHAnsi"/>
        </w:rPr>
      </w:pPr>
    </w:p>
    <w:p w:rsidR="00E276DF" w:rsidRPr="00E74EDE" w:rsidRDefault="00E276DF" w:rsidP="00975459">
      <w:pPr>
        <w:spacing w:after="0" w:line="240" w:lineRule="auto"/>
        <w:ind w:left="851"/>
        <w:jc w:val="both"/>
        <w:rPr>
          <w:rFonts w:asciiTheme="minorHAnsi" w:hAnsiTheme="minorHAnsi" w:cstheme="minorHAnsi"/>
          <w:b/>
          <w:i/>
        </w:rPr>
      </w:pPr>
    </w:p>
    <w:p w:rsidR="00E276DF" w:rsidRPr="00E74EDE" w:rsidRDefault="00E276DF" w:rsidP="00975459">
      <w:pPr>
        <w:spacing w:after="0" w:line="240" w:lineRule="auto"/>
        <w:ind w:left="851"/>
        <w:jc w:val="both"/>
        <w:rPr>
          <w:rFonts w:asciiTheme="minorHAnsi" w:hAnsiTheme="minorHAnsi" w:cstheme="minorHAnsi"/>
          <w:b/>
          <w:i/>
        </w:rPr>
      </w:pPr>
    </w:p>
    <w:p w:rsidR="006A56A7" w:rsidRPr="00E74EDE" w:rsidRDefault="006A56A7" w:rsidP="00975459">
      <w:pPr>
        <w:spacing w:after="0" w:line="240" w:lineRule="auto"/>
        <w:jc w:val="both"/>
        <w:rPr>
          <w:rFonts w:asciiTheme="minorHAnsi" w:hAnsiTheme="minorHAnsi" w:cstheme="minorHAnsi"/>
          <w:b/>
          <w:i/>
        </w:rPr>
      </w:pPr>
    </w:p>
    <w:p w:rsidR="006A56A7" w:rsidRPr="00E74EDE" w:rsidRDefault="00E276DF" w:rsidP="00975459">
      <w:pPr>
        <w:spacing w:after="0" w:line="240" w:lineRule="auto"/>
        <w:jc w:val="both"/>
        <w:rPr>
          <w:rFonts w:asciiTheme="minorHAnsi" w:hAnsiTheme="minorHAnsi" w:cstheme="minorHAnsi"/>
          <w:b/>
          <w:i/>
        </w:rPr>
      </w:pPr>
      <w:r w:rsidRPr="00E74EDE">
        <w:rPr>
          <w:rFonts w:asciiTheme="minorHAnsi" w:hAnsiTheme="minorHAnsi" w:cstheme="minorHAnsi"/>
          <w:b/>
          <w:i/>
        </w:rPr>
        <w:t>L</w:t>
      </w:r>
      <w:r w:rsidR="00AE73F6">
        <w:rPr>
          <w:rFonts w:asciiTheme="minorHAnsi" w:hAnsiTheme="minorHAnsi" w:cstheme="minorHAnsi"/>
          <w:b/>
          <w:i/>
        </w:rPr>
        <w:t>e iniziative si inseriscono</w:t>
      </w:r>
      <w:r w:rsidRPr="00E74EDE">
        <w:rPr>
          <w:rFonts w:asciiTheme="minorHAnsi" w:hAnsiTheme="minorHAnsi" w:cstheme="minorHAnsi"/>
          <w:b/>
          <w:i/>
        </w:rPr>
        <w:t xml:space="preserve"> nell’ambito della quarta “Settimana della Cultura di UNI.VO.C.A.”. Dal 15 al 30 settembre più di 20 eventi tra Torino e provincia per promuovere la storia, l’arte, l’archeologia e le </w:t>
      </w:r>
      <w:r w:rsidRPr="00E74EDE">
        <w:rPr>
          <w:rFonts w:asciiTheme="minorHAnsi" w:hAnsiTheme="minorHAnsi" w:cstheme="minorHAnsi"/>
          <w:b/>
          <w:i/>
        </w:rPr>
        <w:lastRenderedPageBreak/>
        <w:t xml:space="preserve">attività di 20 associazioni unite nel segno di </w:t>
      </w:r>
      <w:r w:rsidR="006A56A7" w:rsidRPr="00E74EDE">
        <w:rPr>
          <w:rFonts w:asciiTheme="minorHAnsi" w:hAnsiTheme="minorHAnsi" w:cstheme="minorHAnsi"/>
          <w:b/>
          <w:i/>
        </w:rPr>
        <w:t>UNI.VO.C.A.: rievocazioni storiche, convegni, spettacoli teatrali, presentazioni di libri, concerti, visite guidate con la passione del volontario e le competenze acquisite in anni di attività sul territorio. In alcuni casi si tratta di aperture straordinarie o di eventi pensati appositamente per esprimere al meglio le peculiarità di ogni associazione.</w:t>
      </w:r>
    </w:p>
    <w:p w:rsidR="006A56A7" w:rsidRPr="00E74EDE" w:rsidRDefault="006A56A7" w:rsidP="00975459">
      <w:pPr>
        <w:spacing w:after="0" w:line="240" w:lineRule="auto"/>
        <w:jc w:val="both"/>
        <w:rPr>
          <w:rFonts w:asciiTheme="minorHAnsi" w:hAnsiTheme="minorHAnsi" w:cstheme="minorHAnsi"/>
          <w:b/>
          <w:i/>
        </w:rPr>
      </w:pPr>
      <w:r w:rsidRPr="00E74EDE">
        <w:rPr>
          <w:rFonts w:asciiTheme="minorHAnsi" w:hAnsiTheme="minorHAnsi" w:cstheme="minorHAnsi"/>
          <w:b/>
          <w:i/>
        </w:rPr>
        <w:t>Oltre ai consueti patrocini di Regione Piemonte, Consiglio Regionale del Piemonte, Città metropolitana di Torino e Città di Torino, e al sostegno del Centro Servizi per il Volontariato Vol.To, quest’anno</w:t>
      </w:r>
      <w:r w:rsidR="000E5633" w:rsidRPr="00E74EDE">
        <w:rPr>
          <w:rFonts w:asciiTheme="minorHAnsi" w:hAnsiTheme="minorHAnsi" w:cstheme="minorHAnsi"/>
          <w:b/>
          <w:i/>
        </w:rPr>
        <w:t xml:space="preserve"> </w:t>
      </w:r>
      <w:r w:rsidRPr="00E74EDE">
        <w:rPr>
          <w:rFonts w:asciiTheme="minorHAnsi" w:hAnsiTheme="minorHAnsi" w:cstheme="minorHAnsi"/>
          <w:b/>
          <w:i/>
        </w:rPr>
        <w:t xml:space="preserve">la settimana ha ricevuto un importante riconoscimento da parte del </w:t>
      </w:r>
      <w:r w:rsidRPr="00E74EDE">
        <w:rPr>
          <w:rFonts w:asciiTheme="minorHAnsi" w:eastAsia="Times New Roman" w:hAnsiTheme="minorHAnsi" w:cstheme="minorHAnsi"/>
          <w:b/>
          <w:i/>
          <w:lang w:eastAsia="it-IT"/>
        </w:rPr>
        <w:t>Ministero dei beni e delle attività culturali e del turismo ed è stata inserita tra le attività del “2018. Anno Europeo del Patrimonio Culturale”.</w:t>
      </w:r>
    </w:p>
    <w:p w:rsidR="006A56A7" w:rsidRPr="00E74EDE" w:rsidRDefault="006A56A7" w:rsidP="00975459">
      <w:pPr>
        <w:widowControl w:val="0"/>
        <w:spacing w:after="0" w:line="240" w:lineRule="auto"/>
        <w:rPr>
          <w:rFonts w:asciiTheme="minorHAnsi" w:hAnsiTheme="minorHAnsi" w:cstheme="minorHAnsi"/>
          <w:i/>
        </w:rPr>
      </w:pPr>
      <w:r w:rsidRPr="00E74EDE">
        <w:rPr>
          <w:rFonts w:asciiTheme="minorHAnsi" w:hAnsiTheme="minorHAnsi" w:cstheme="minorHAnsi"/>
          <w:i/>
        </w:rPr>
        <w:t xml:space="preserve">Per info e per il programma completo della Settimana della Cultura UNI.VO.C.A.: </w:t>
      </w:r>
    </w:p>
    <w:p w:rsidR="006A56A7" w:rsidRPr="00E74EDE" w:rsidRDefault="006A56A7" w:rsidP="00975459">
      <w:pPr>
        <w:widowControl w:val="0"/>
        <w:spacing w:after="0" w:line="240" w:lineRule="auto"/>
        <w:rPr>
          <w:rFonts w:asciiTheme="minorHAnsi" w:hAnsiTheme="minorHAnsi" w:cstheme="minorHAnsi"/>
          <w:i/>
        </w:rPr>
      </w:pPr>
      <w:r w:rsidRPr="00E74EDE">
        <w:rPr>
          <w:rFonts w:asciiTheme="minorHAnsi" w:hAnsiTheme="minorHAnsi" w:cstheme="minorHAnsi"/>
          <w:i/>
        </w:rPr>
        <w:t>www.univoca.org</w:t>
      </w:r>
    </w:p>
    <w:p w:rsidR="006A56A7" w:rsidRPr="00E74EDE" w:rsidRDefault="006A56A7" w:rsidP="00975459">
      <w:pPr>
        <w:spacing w:after="0" w:line="240" w:lineRule="auto"/>
        <w:jc w:val="both"/>
        <w:rPr>
          <w:rFonts w:asciiTheme="minorHAnsi" w:hAnsiTheme="minorHAnsi" w:cstheme="minorHAnsi"/>
          <w:i/>
        </w:rPr>
      </w:pPr>
      <w:r w:rsidRPr="00E74EDE">
        <w:rPr>
          <w:rFonts w:asciiTheme="minorHAnsi" w:hAnsiTheme="minorHAnsi" w:cstheme="minorHAnsi"/>
          <w:i/>
        </w:rPr>
        <w:t>Facebook: www.facebook.it/univocatorino</w:t>
      </w:r>
    </w:p>
    <w:p w:rsidR="006A56A7" w:rsidRPr="00E74EDE" w:rsidRDefault="006A56A7" w:rsidP="00975459">
      <w:pPr>
        <w:spacing w:after="0" w:line="240" w:lineRule="auto"/>
        <w:jc w:val="both"/>
        <w:rPr>
          <w:rFonts w:asciiTheme="minorHAnsi" w:hAnsiTheme="minorHAnsi" w:cstheme="minorHAnsi"/>
          <w:i/>
          <w:lang w:val="en-US"/>
        </w:rPr>
      </w:pPr>
      <w:r w:rsidRPr="00E74EDE">
        <w:rPr>
          <w:rFonts w:asciiTheme="minorHAnsi" w:hAnsiTheme="minorHAnsi" w:cstheme="minorHAnsi"/>
          <w:i/>
          <w:lang w:val="en-US"/>
        </w:rPr>
        <w:t>Email info@univoca.org</w:t>
      </w:r>
    </w:p>
    <w:p w:rsidR="006A56A7" w:rsidRPr="00E74EDE" w:rsidRDefault="006A56A7" w:rsidP="00975459">
      <w:pPr>
        <w:spacing w:after="0" w:line="240" w:lineRule="auto"/>
        <w:jc w:val="both"/>
        <w:rPr>
          <w:rFonts w:asciiTheme="minorHAnsi" w:hAnsiTheme="minorHAnsi" w:cstheme="minorHAnsi"/>
          <w:i/>
          <w:lang w:val="en-US"/>
        </w:rPr>
      </w:pPr>
      <w:r w:rsidRPr="00E74EDE">
        <w:rPr>
          <w:rFonts w:asciiTheme="minorHAnsi" w:hAnsiTheme="minorHAnsi" w:cstheme="minorHAnsi"/>
          <w:i/>
          <w:lang w:val="en-US"/>
        </w:rPr>
        <w:t>Cell. 335.5489853 – 333.3670926</w:t>
      </w:r>
    </w:p>
    <w:sectPr w:rsidR="006A56A7" w:rsidRPr="00E74EDE" w:rsidSect="00E25712">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685" w:rsidRDefault="00C13685">
      <w:r>
        <w:separator/>
      </w:r>
    </w:p>
  </w:endnote>
  <w:endnote w:type="continuationSeparator" w:id="0">
    <w:p w:rsidR="00C13685" w:rsidRDefault="00C136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nkGothic Md BT">
    <w:altName w:val="Arial"/>
    <w:panose1 w:val="020B0807020203060204"/>
    <w:charset w:val="00"/>
    <w:family w:val="swiss"/>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F99" w:rsidRDefault="00950F99" w:rsidP="003F3713">
    <w:pPr>
      <w:pStyle w:val="Pidipagina"/>
      <w:spacing w:after="0"/>
      <w:jc w:val="center"/>
      <w:rPr>
        <w:rFonts w:ascii="Arial" w:hAnsi="Arial" w:cs="Arial"/>
        <w:color w:val="808080"/>
        <w:sz w:val="14"/>
      </w:rPr>
    </w:pPr>
  </w:p>
  <w:p w:rsidR="00950F99" w:rsidRPr="00AB7835" w:rsidRDefault="00950F99" w:rsidP="003F3713">
    <w:pPr>
      <w:pStyle w:val="Pidipagina"/>
      <w:spacing w:after="0"/>
      <w:jc w:val="center"/>
      <w:rPr>
        <w:rFonts w:ascii="Arial" w:hAnsi="Arial" w:cs="Arial"/>
        <w:sz w:val="14"/>
        <w:szCs w:val="14"/>
      </w:rPr>
    </w:pPr>
  </w:p>
  <w:p w:rsidR="00950F99" w:rsidRPr="00AB7835" w:rsidRDefault="004238B1" w:rsidP="003F3713">
    <w:pPr>
      <w:pStyle w:val="Pidipagina"/>
      <w:spacing w:after="0"/>
      <w:jc w:val="center"/>
      <w:rPr>
        <w:rFonts w:ascii="Arial" w:hAnsi="Arial" w:cs="Arial"/>
        <w:sz w:val="14"/>
        <w:szCs w:val="14"/>
      </w:rPr>
    </w:pPr>
    <w:r>
      <w:rPr>
        <w:rFonts w:ascii="Arial" w:hAnsi="Arial" w:cs="Arial"/>
        <w:noProof/>
        <w:sz w:val="14"/>
        <w:szCs w:val="14"/>
        <w:lang w:eastAsia="it-IT"/>
      </w:rPr>
      <w:pict>
        <v:line id="Line 4" o:spid="_x0000_s4097" style="position:absolute;left:0;text-align:left;z-index:251657728;visibility:visible;mso-wrap-distance-top:-6e-5mm;mso-wrap-distance-bottom:-6e-5mm" from="0,-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tFSEQ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" strokeweight=".5pt"/>
      </w:pict>
    </w:r>
    <w:r w:rsidR="00950F99" w:rsidRPr="00AB7835">
      <w:rPr>
        <w:rFonts w:ascii="Arial" w:hAnsi="Arial" w:cs="Arial"/>
        <w:sz w:val="14"/>
        <w:szCs w:val="14"/>
      </w:rPr>
      <w:t xml:space="preserve">MEDIARES s.c. – P.IVA 07341730013  –  Via Gioberti, 80/d – 10128 TORINO – Tel. 011.580.63.63 – Fax 011.580.85.61  </w:t>
    </w:r>
  </w:p>
  <w:p w:rsidR="00950F99" w:rsidRPr="00AB7835" w:rsidRDefault="00950F99" w:rsidP="003F3713">
    <w:pPr>
      <w:pStyle w:val="Pidipagina"/>
      <w:spacing w:after="0"/>
      <w:jc w:val="center"/>
      <w:rPr>
        <w:rFonts w:ascii="Arial" w:hAnsi="Arial" w:cs="Arial"/>
        <w:sz w:val="14"/>
        <w:szCs w:val="14"/>
      </w:rPr>
    </w:pPr>
    <w:r w:rsidRPr="00AB7835">
      <w:rPr>
        <w:rFonts w:ascii="Arial" w:hAnsi="Arial" w:cs="Arial"/>
        <w:sz w:val="14"/>
        <w:szCs w:val="14"/>
      </w:rPr>
      <w:t xml:space="preserve">e-mail: </w:t>
    </w:r>
    <w:hyperlink r:id="rId1" w:history="1">
      <w:r w:rsidRPr="00AB7835">
        <w:rPr>
          <w:rFonts w:ascii="Arial" w:hAnsi="Arial" w:cs="Arial"/>
          <w:sz w:val="14"/>
          <w:szCs w:val="14"/>
        </w:rPr>
        <w:t>mediares@mediares.to.it</w:t>
      </w:r>
    </w:hyperlink>
    <w:r w:rsidRPr="00AB7835">
      <w:rPr>
        <w:rFonts w:ascii="Arial" w:hAnsi="Arial" w:cs="Arial"/>
        <w:sz w:val="14"/>
        <w:szCs w:val="14"/>
      </w:rPr>
      <w:t xml:space="preserve"> –</w:t>
    </w:r>
    <w:r w:rsidR="00AB7835" w:rsidRPr="00AB7835">
      <w:rPr>
        <w:rFonts w:ascii="Arial" w:hAnsi="Arial" w:cs="Arial"/>
        <w:sz w:val="14"/>
        <w:szCs w:val="14"/>
      </w:rPr>
      <w:t xml:space="preserve"> mediares@pec.mediares.to.it –</w:t>
    </w:r>
    <w:r w:rsidRPr="00AB7835">
      <w:rPr>
        <w:rFonts w:ascii="Arial" w:hAnsi="Arial" w:cs="Arial"/>
        <w:sz w:val="14"/>
        <w:szCs w:val="14"/>
      </w:rPr>
      <w:t xml:space="preserve"> http://www.mediares.to.it</w:t>
    </w:r>
    <w:r w:rsidR="00500CB5">
      <w:rPr>
        <w:rFonts w:ascii="Arial" w:hAnsi="Arial" w:cs="Arial"/>
        <w:sz w:val="14"/>
        <w:szCs w:val="14"/>
      </w:rPr>
      <w:t xml:space="preserve"> – FB </w:t>
    </w:r>
    <w:r w:rsidR="00500CB5" w:rsidRPr="00500CB5">
      <w:rPr>
        <w:rFonts w:ascii="Arial" w:hAnsi="Arial" w:cs="Arial"/>
        <w:sz w:val="14"/>
        <w:szCs w:val="14"/>
      </w:rPr>
      <w:t>www.facebook.com/MediaresTO</w:t>
    </w:r>
  </w:p>
  <w:p w:rsidR="00950F99" w:rsidRPr="00AB7835" w:rsidRDefault="00950F99" w:rsidP="003F3713">
    <w:pPr>
      <w:pStyle w:val="Pidipagina"/>
      <w:spacing w:after="0"/>
      <w:jc w:val="center"/>
      <w:rPr>
        <w:rFonts w:ascii="Arial" w:hAnsi="Arial" w:cs="Arial"/>
        <w:sz w:val="14"/>
        <w:szCs w:val="14"/>
      </w:rPr>
    </w:pPr>
    <w:r w:rsidRPr="00AB7835">
      <w:rPr>
        <w:rFonts w:ascii="Arial" w:hAnsi="Arial" w:cs="Arial"/>
        <w:sz w:val="14"/>
        <w:szCs w:val="14"/>
      </w:rPr>
      <w:t xml:space="preserve">C.C.I.A.A. TORINO N. 886924 – ALBO </w:t>
    </w:r>
    <w:r w:rsidR="007F78E7" w:rsidRPr="00AB7835">
      <w:rPr>
        <w:rFonts w:ascii="Arial" w:hAnsi="Arial" w:cs="Arial"/>
        <w:sz w:val="14"/>
        <w:szCs w:val="14"/>
      </w:rPr>
      <w:t>SOCIETA' COOPERATIVE N. A117151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685" w:rsidRDefault="00C13685">
      <w:r>
        <w:separator/>
      </w:r>
    </w:p>
  </w:footnote>
  <w:footnote w:type="continuationSeparator" w:id="0">
    <w:p w:rsidR="00C13685" w:rsidRDefault="00C136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F99" w:rsidRDefault="00950F99" w:rsidP="003F3713">
    <w:pPr>
      <w:spacing w:after="0" w:line="240" w:lineRule="auto"/>
      <w:rPr>
        <w:rFonts w:ascii="Arial" w:hAnsi="Arial" w:cs="Arial"/>
        <w:b/>
        <w:sz w:val="20"/>
      </w:rPr>
    </w:pPr>
    <w:r>
      <w:rPr>
        <w:rFonts w:ascii="BankGothic Md BT" w:hAnsi="BankGothic Md BT" w:cs="Arial"/>
        <w:b/>
        <w:sz w:val="40"/>
      </w:rPr>
      <w:t>MEDIA</w:t>
    </w:r>
    <w:r>
      <w:rPr>
        <w:rFonts w:ascii="BankGothic Md BT" w:hAnsi="BankGothic Md BT" w:cs="Arial"/>
        <w:b/>
        <w:color w:val="FF9900"/>
        <w:sz w:val="40"/>
      </w:rPr>
      <w:t>RES</w:t>
    </w:r>
    <w:r>
      <w:rPr>
        <w:rFonts w:ascii="Arial" w:hAnsi="Arial" w:cs="Arial"/>
        <w:b/>
        <w:sz w:val="20"/>
      </w:rPr>
      <w:t xml:space="preserve"> Servizi per la Cultura</w:t>
    </w:r>
  </w:p>
  <w:p w:rsidR="00950F99" w:rsidRDefault="00950F99" w:rsidP="003F3713">
    <w:pPr>
      <w:spacing w:after="0" w:line="240" w:lineRule="auto"/>
      <w:rPr>
        <w:rFonts w:ascii="Arial" w:hAnsi="Arial" w:cs="Arial"/>
        <w:b/>
        <w:sz w:val="16"/>
      </w:rPr>
    </w:pPr>
    <w:r>
      <w:rPr>
        <w:rFonts w:ascii="Arial" w:hAnsi="Arial" w:cs="Arial"/>
        <w:b/>
        <w:sz w:val="16"/>
      </w:rPr>
      <w:t>Dal 1997 insieme a Voi</w:t>
    </w:r>
  </w:p>
  <w:p w:rsidR="00950F99" w:rsidRDefault="004238B1" w:rsidP="003F3713">
    <w:pPr>
      <w:spacing w:after="0" w:line="160" w:lineRule="exact"/>
      <w:rPr>
        <w:rFonts w:ascii="Arial" w:hAnsi="Arial" w:cs="Arial"/>
        <w:b/>
        <w:color w:val="000080"/>
        <w:sz w:val="20"/>
      </w:rPr>
    </w:pPr>
    <w:r w:rsidRPr="004238B1">
      <w:rPr>
        <w:noProof/>
        <w:lang w:eastAsia="it-IT"/>
      </w:rPr>
      <w:pict>
        <v:line id="Line 2" o:spid="_x0000_s4098" style="position:absolute;z-index:251656704;visibility:visible;mso-wrap-distance-top:-6e-5mm;mso-wrap-distance-bottom:-6e-5mm" from="0,2.25pt" to="48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WOEg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" strokeweight=".5pt"/>
      </w:pict>
    </w:r>
    <w:r w:rsidR="00950F99">
      <w:rPr>
        <w:rFonts w:ascii="Arial" w:hAnsi="Arial" w:cs="Arial"/>
        <w:b/>
        <w:color w:val="000080"/>
        <w:sz w:val="20"/>
      </w:rPr>
      <w:tab/>
    </w:r>
    <w:r w:rsidR="00950F99">
      <w:rPr>
        <w:rFonts w:ascii="Arial" w:hAnsi="Arial" w:cs="Arial"/>
        <w:b/>
        <w:color w:val="000080"/>
        <w:sz w:val="20"/>
      </w:rPr>
      <w:tab/>
    </w:r>
    <w:r w:rsidR="00950F99">
      <w:rPr>
        <w:rFonts w:ascii="Arial" w:hAnsi="Arial" w:cs="Arial"/>
        <w:b/>
        <w:color w:val="000080"/>
        <w:sz w:val="20"/>
      </w:rPr>
      <w:tab/>
    </w:r>
    <w:r w:rsidR="00950F99">
      <w:rPr>
        <w:rFonts w:ascii="Arial" w:hAnsi="Arial" w:cs="Arial"/>
        <w:b/>
        <w:color w:val="000080"/>
        <w:sz w:val="20"/>
      </w:rPr>
      <w:tab/>
    </w:r>
  </w:p>
  <w:p w:rsidR="00950F99" w:rsidRDefault="003F3713" w:rsidP="003F3713">
    <w:pPr>
      <w:spacing w:after="0"/>
      <w:jc w:val="right"/>
      <w:rPr>
        <w:i/>
      </w:rPr>
    </w:pPr>
    <w:r w:rsidRPr="003F3713">
      <w:rPr>
        <w:i/>
      </w:rPr>
      <w:t>UFFICIO STAMPA</w:t>
    </w:r>
  </w:p>
  <w:p w:rsidR="003F3713" w:rsidRPr="003F3713" w:rsidRDefault="003F3713" w:rsidP="003F3713">
    <w:pPr>
      <w:spacing w:after="0"/>
      <w:jc w:val="right"/>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92A29"/>
    <w:multiLevelType w:val="hybridMultilevel"/>
    <w:tmpl w:val="D8B07BE2"/>
    <w:lvl w:ilvl="0" w:tplc="48CC30DC">
      <w:numFmt w:val="bullet"/>
      <w:lvlText w:val="-"/>
      <w:lvlJc w:val="left"/>
      <w:pPr>
        <w:ind w:left="420" w:hanging="360"/>
      </w:pPr>
      <w:rPr>
        <w:rFonts w:ascii="Calibri" w:eastAsia="Times New Roman" w:hAnsi="Calibri" w:cs="Calibr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efaultTabStop w:val="708"/>
  <w:hyphenationZone w:val="283"/>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3F3713"/>
    <w:rsid w:val="00010F94"/>
    <w:rsid w:val="00055800"/>
    <w:rsid w:val="00066175"/>
    <w:rsid w:val="00084830"/>
    <w:rsid w:val="000A45EC"/>
    <w:rsid w:val="000A7AD9"/>
    <w:rsid w:val="000C4006"/>
    <w:rsid w:val="000E5633"/>
    <w:rsid w:val="000F43B1"/>
    <w:rsid w:val="00111DDF"/>
    <w:rsid w:val="001C204B"/>
    <w:rsid w:val="001E433B"/>
    <w:rsid w:val="002F43E4"/>
    <w:rsid w:val="003247B8"/>
    <w:rsid w:val="00336700"/>
    <w:rsid w:val="003B072D"/>
    <w:rsid w:val="003B7584"/>
    <w:rsid w:val="003F3713"/>
    <w:rsid w:val="004238B1"/>
    <w:rsid w:val="00440007"/>
    <w:rsid w:val="00492206"/>
    <w:rsid w:val="004D6555"/>
    <w:rsid w:val="004D767A"/>
    <w:rsid w:val="004E0BD4"/>
    <w:rsid w:val="004F6616"/>
    <w:rsid w:val="00500CB5"/>
    <w:rsid w:val="00531841"/>
    <w:rsid w:val="00546924"/>
    <w:rsid w:val="0055098A"/>
    <w:rsid w:val="00571977"/>
    <w:rsid w:val="005A4843"/>
    <w:rsid w:val="005C2CB2"/>
    <w:rsid w:val="0061206E"/>
    <w:rsid w:val="0063400B"/>
    <w:rsid w:val="00654941"/>
    <w:rsid w:val="006831E5"/>
    <w:rsid w:val="0068747C"/>
    <w:rsid w:val="006A56A7"/>
    <w:rsid w:val="006B61E1"/>
    <w:rsid w:val="006E16E7"/>
    <w:rsid w:val="006F1501"/>
    <w:rsid w:val="00703004"/>
    <w:rsid w:val="007247CB"/>
    <w:rsid w:val="00746AC7"/>
    <w:rsid w:val="007C7B14"/>
    <w:rsid w:val="007D64DD"/>
    <w:rsid w:val="007D74ED"/>
    <w:rsid w:val="007F78E7"/>
    <w:rsid w:val="008479DB"/>
    <w:rsid w:val="0088721A"/>
    <w:rsid w:val="00893F83"/>
    <w:rsid w:val="009027B9"/>
    <w:rsid w:val="00910344"/>
    <w:rsid w:val="00945FAD"/>
    <w:rsid w:val="00950F99"/>
    <w:rsid w:val="00975459"/>
    <w:rsid w:val="009A0665"/>
    <w:rsid w:val="009E02C0"/>
    <w:rsid w:val="009F2C79"/>
    <w:rsid w:val="00A0277A"/>
    <w:rsid w:val="00A85B59"/>
    <w:rsid w:val="00AB7835"/>
    <w:rsid w:val="00AE73F6"/>
    <w:rsid w:val="00AF4061"/>
    <w:rsid w:val="00B536A6"/>
    <w:rsid w:val="00B66A60"/>
    <w:rsid w:val="00B82C03"/>
    <w:rsid w:val="00B85D04"/>
    <w:rsid w:val="00C13685"/>
    <w:rsid w:val="00C706DA"/>
    <w:rsid w:val="00C827B1"/>
    <w:rsid w:val="00D0590C"/>
    <w:rsid w:val="00DD0BEB"/>
    <w:rsid w:val="00E25712"/>
    <w:rsid w:val="00E276DF"/>
    <w:rsid w:val="00E74EDE"/>
    <w:rsid w:val="00F13BCB"/>
    <w:rsid w:val="00F41F1C"/>
    <w:rsid w:val="00F60507"/>
    <w:rsid w:val="00FD34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3713"/>
    <w:pPr>
      <w:spacing w:after="200" w:line="276" w:lineRule="auto"/>
    </w:pPr>
    <w:rPr>
      <w:rFonts w:ascii="Calibri" w:eastAsia="Calibri" w:hAnsi="Calibri"/>
      <w:sz w:val="22"/>
      <w:szCs w:val="22"/>
      <w:lang w:eastAsia="en-US"/>
    </w:rPr>
  </w:style>
  <w:style w:type="paragraph" w:styleId="Titolo1">
    <w:name w:val="heading 1"/>
    <w:basedOn w:val="Normale"/>
    <w:next w:val="Normale"/>
    <w:qFormat/>
    <w:rsid w:val="004238B1"/>
    <w:pPr>
      <w:keepNext/>
      <w:outlineLvl w:val="0"/>
    </w:pPr>
    <w:rPr>
      <w:rFonts w:ascii="Arial" w:hAnsi="Arial" w:cs="Arial"/>
      <w:b/>
      <w:bCs/>
      <w:sz w:val="18"/>
    </w:rPr>
  </w:style>
  <w:style w:type="paragraph" w:styleId="Titolo2">
    <w:name w:val="heading 2"/>
    <w:basedOn w:val="Normale"/>
    <w:next w:val="Normale"/>
    <w:qFormat/>
    <w:rsid w:val="004238B1"/>
    <w:pPr>
      <w:keepNext/>
      <w:outlineLvl w:val="1"/>
    </w:pPr>
    <w:rPr>
      <w:rFonts w:ascii="Arial" w:hAnsi="Arial" w:cs="Arial"/>
      <w:b/>
      <w:bCs/>
    </w:rPr>
  </w:style>
  <w:style w:type="paragraph" w:styleId="Titolo3">
    <w:name w:val="heading 3"/>
    <w:basedOn w:val="Normale"/>
    <w:next w:val="Normale"/>
    <w:link w:val="Titolo3Carattere"/>
    <w:uiPriority w:val="9"/>
    <w:semiHidden/>
    <w:unhideWhenUsed/>
    <w:qFormat/>
    <w:rsid w:val="001E433B"/>
    <w:pPr>
      <w:keepNext/>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4238B1"/>
    <w:rPr>
      <w:color w:val="0000FF"/>
      <w:u w:val="single"/>
    </w:rPr>
  </w:style>
  <w:style w:type="paragraph" w:styleId="Intestazione">
    <w:name w:val="header"/>
    <w:basedOn w:val="Normale"/>
    <w:semiHidden/>
    <w:rsid w:val="004238B1"/>
    <w:pPr>
      <w:tabs>
        <w:tab w:val="center" w:pos="4819"/>
        <w:tab w:val="right" w:pos="9638"/>
      </w:tabs>
    </w:pPr>
  </w:style>
  <w:style w:type="paragraph" w:styleId="Pidipagina">
    <w:name w:val="footer"/>
    <w:basedOn w:val="Normale"/>
    <w:semiHidden/>
    <w:rsid w:val="004238B1"/>
    <w:pPr>
      <w:tabs>
        <w:tab w:val="center" w:pos="4819"/>
        <w:tab w:val="right" w:pos="9638"/>
      </w:tabs>
    </w:pPr>
  </w:style>
  <w:style w:type="character" w:styleId="Collegamentovisitato">
    <w:name w:val="FollowedHyperlink"/>
    <w:semiHidden/>
    <w:rsid w:val="004238B1"/>
    <w:rPr>
      <w:color w:val="800080"/>
      <w:u w:val="single"/>
    </w:rPr>
  </w:style>
  <w:style w:type="paragraph" w:styleId="Rientrocorpodeltesto">
    <w:name w:val="Body Text Indent"/>
    <w:basedOn w:val="Normale"/>
    <w:semiHidden/>
    <w:rsid w:val="004238B1"/>
    <w:pPr>
      <w:ind w:firstLine="708"/>
    </w:pPr>
    <w:rPr>
      <w:rFonts w:ascii="Book Antiqua" w:hAnsi="Book Antiqua"/>
    </w:rPr>
  </w:style>
  <w:style w:type="paragraph" w:styleId="Corpodeltesto">
    <w:name w:val="Body Text"/>
    <w:basedOn w:val="Normale"/>
    <w:semiHidden/>
    <w:rsid w:val="004238B1"/>
    <w:pPr>
      <w:jc w:val="both"/>
    </w:pPr>
    <w:rPr>
      <w:rFonts w:ascii="Bookman Old Style" w:hAnsi="Bookman Old Style"/>
    </w:rPr>
  </w:style>
  <w:style w:type="paragraph" w:styleId="Corpodeltesto2">
    <w:name w:val="Body Text 2"/>
    <w:basedOn w:val="Normale"/>
    <w:semiHidden/>
    <w:rsid w:val="004238B1"/>
    <w:rPr>
      <w:rFonts w:ascii="Arial" w:hAnsi="Arial" w:cs="Arial"/>
      <w:i/>
      <w:iCs/>
    </w:rPr>
  </w:style>
  <w:style w:type="paragraph" w:styleId="Corpodeltesto3">
    <w:name w:val="Body Text 3"/>
    <w:basedOn w:val="Normale"/>
    <w:semiHidden/>
    <w:rsid w:val="004238B1"/>
    <w:rPr>
      <w:rFonts w:ascii="Arial" w:hAnsi="Arial" w:cs="Arial"/>
      <w:b/>
      <w:bCs/>
      <w:lang w:val="fr-FR"/>
    </w:rPr>
  </w:style>
  <w:style w:type="character" w:styleId="Enfasigrassetto">
    <w:name w:val="Strong"/>
    <w:uiPriority w:val="22"/>
    <w:qFormat/>
    <w:rsid w:val="004238B1"/>
    <w:rPr>
      <w:b/>
      <w:bCs/>
    </w:rPr>
  </w:style>
  <w:style w:type="character" w:customStyle="1" w:styleId="hps">
    <w:name w:val="hps"/>
    <w:rsid w:val="001E433B"/>
  </w:style>
  <w:style w:type="character" w:customStyle="1" w:styleId="Titolo3Carattere">
    <w:name w:val="Titolo 3 Carattere"/>
    <w:link w:val="Titolo3"/>
    <w:uiPriority w:val="9"/>
    <w:semiHidden/>
    <w:rsid w:val="001E433B"/>
    <w:rPr>
      <w:rFonts w:ascii="Cambria" w:eastAsia="Times New Roman" w:hAnsi="Cambria" w:cs="Times New Roman"/>
      <w:b/>
      <w:bCs/>
      <w:sz w:val="26"/>
      <w:szCs w:val="26"/>
    </w:rPr>
  </w:style>
  <w:style w:type="paragraph" w:styleId="PreformattatoHTML">
    <w:name w:val="HTML Preformatted"/>
    <w:basedOn w:val="Normale"/>
    <w:link w:val="PreformattatoHTMLCarattere"/>
    <w:uiPriority w:val="99"/>
    <w:semiHidden/>
    <w:unhideWhenUsed/>
    <w:rsid w:val="000A4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semiHidden/>
    <w:rsid w:val="000A45EC"/>
    <w:rPr>
      <w:rFonts w:ascii="Courier New" w:hAnsi="Courier New" w:cs="Courier New"/>
    </w:rPr>
  </w:style>
  <w:style w:type="paragraph" w:styleId="NormaleWeb">
    <w:name w:val="Normal (Web)"/>
    <w:basedOn w:val="Normale"/>
    <w:uiPriority w:val="99"/>
    <w:unhideWhenUsed/>
    <w:rsid w:val="003F3713"/>
    <w:pPr>
      <w:spacing w:before="100" w:beforeAutospacing="1" w:after="119"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027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277A"/>
    <w:rPr>
      <w:rFonts w:ascii="Tahoma" w:eastAsia="Calibri" w:hAnsi="Tahoma" w:cs="Tahoma"/>
      <w:sz w:val="16"/>
      <w:szCs w:val="16"/>
      <w:lang w:eastAsia="en-US"/>
    </w:rPr>
  </w:style>
  <w:style w:type="paragraph" w:customStyle="1" w:styleId="Default">
    <w:name w:val="Default"/>
    <w:rsid w:val="00E276DF"/>
    <w:pPr>
      <w:autoSpaceDE w:val="0"/>
      <w:autoSpaceDN w:val="0"/>
      <w:adjustRightInd w:val="0"/>
    </w:pPr>
    <w:rPr>
      <w:rFonts w:ascii="Arial" w:hAnsi="Arial" w:cs="Arial"/>
      <w:color w:val="000000"/>
      <w:sz w:val="24"/>
      <w:szCs w:val="24"/>
    </w:rPr>
  </w:style>
  <w:style w:type="character" w:styleId="Enfasicorsivo">
    <w:name w:val="Emphasis"/>
    <w:basedOn w:val="Carpredefinitoparagrafo"/>
    <w:uiPriority w:val="20"/>
    <w:qFormat/>
    <w:rsid w:val="00546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3713"/>
    <w:pPr>
      <w:spacing w:after="200" w:line="276" w:lineRule="auto"/>
    </w:pPr>
    <w:rPr>
      <w:rFonts w:ascii="Calibri" w:eastAsia="Calibri" w:hAnsi="Calibri"/>
      <w:sz w:val="22"/>
      <w:szCs w:val="22"/>
      <w:lang w:eastAsia="en-US"/>
    </w:rPr>
  </w:style>
  <w:style w:type="paragraph" w:styleId="Titolo1">
    <w:name w:val="heading 1"/>
    <w:basedOn w:val="Normale"/>
    <w:next w:val="Normale"/>
    <w:qFormat/>
    <w:pPr>
      <w:keepNext/>
      <w:outlineLvl w:val="0"/>
    </w:pPr>
    <w:rPr>
      <w:rFonts w:ascii="Arial" w:hAnsi="Arial" w:cs="Arial"/>
      <w:b/>
      <w:bCs/>
      <w:sz w:val="18"/>
    </w:rPr>
  </w:style>
  <w:style w:type="paragraph" w:styleId="Titolo2">
    <w:name w:val="heading 2"/>
    <w:basedOn w:val="Normale"/>
    <w:next w:val="Normale"/>
    <w:qFormat/>
    <w:pPr>
      <w:keepNext/>
      <w:outlineLvl w:val="1"/>
    </w:pPr>
    <w:rPr>
      <w:rFonts w:ascii="Arial" w:hAnsi="Arial" w:cs="Arial"/>
      <w:b/>
      <w:bCs/>
    </w:rPr>
  </w:style>
  <w:style w:type="paragraph" w:styleId="Titolo3">
    <w:name w:val="heading 3"/>
    <w:basedOn w:val="Normale"/>
    <w:next w:val="Normale"/>
    <w:link w:val="Titolo3Carattere"/>
    <w:uiPriority w:val="9"/>
    <w:semiHidden/>
    <w:unhideWhenUsed/>
    <w:qFormat/>
    <w:rsid w:val="001E433B"/>
    <w:pPr>
      <w:keepNext/>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color w:val="0000FF"/>
      <w:u w:val="single"/>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Collegamentovisitato">
    <w:name w:val="FollowedHyperlink"/>
    <w:semiHidden/>
    <w:rPr>
      <w:color w:val="800080"/>
      <w:u w:val="single"/>
    </w:rPr>
  </w:style>
  <w:style w:type="paragraph" w:styleId="Rientrocorpodeltesto">
    <w:name w:val="Body Text Indent"/>
    <w:basedOn w:val="Normale"/>
    <w:semiHidden/>
    <w:pPr>
      <w:ind w:firstLine="708"/>
    </w:pPr>
    <w:rPr>
      <w:rFonts w:ascii="Book Antiqua" w:hAnsi="Book Antiqua"/>
    </w:rPr>
  </w:style>
  <w:style w:type="paragraph" w:styleId="Corpotesto">
    <w:name w:val="Body Text"/>
    <w:basedOn w:val="Normale"/>
    <w:semiHidden/>
    <w:pPr>
      <w:jc w:val="both"/>
    </w:pPr>
    <w:rPr>
      <w:rFonts w:ascii="Bookman Old Style" w:hAnsi="Bookman Old Style"/>
    </w:rPr>
  </w:style>
  <w:style w:type="paragraph" w:styleId="Corpodeltesto2">
    <w:name w:val="Body Text 2"/>
    <w:basedOn w:val="Normale"/>
    <w:semiHidden/>
    <w:rPr>
      <w:rFonts w:ascii="Arial" w:hAnsi="Arial" w:cs="Arial"/>
      <w:i/>
      <w:iCs/>
    </w:rPr>
  </w:style>
  <w:style w:type="paragraph" w:styleId="Corpodeltesto3">
    <w:name w:val="Body Text 3"/>
    <w:basedOn w:val="Normale"/>
    <w:semiHidden/>
    <w:rPr>
      <w:rFonts w:ascii="Arial" w:hAnsi="Arial" w:cs="Arial"/>
      <w:b/>
      <w:bCs/>
      <w:lang w:val="fr-FR"/>
    </w:rPr>
  </w:style>
  <w:style w:type="character" w:styleId="Enfasigrassetto">
    <w:name w:val="Strong"/>
    <w:uiPriority w:val="22"/>
    <w:qFormat/>
    <w:rPr>
      <w:b/>
      <w:bCs/>
    </w:rPr>
  </w:style>
  <w:style w:type="character" w:customStyle="1" w:styleId="hps">
    <w:name w:val="hps"/>
    <w:rsid w:val="001E433B"/>
  </w:style>
  <w:style w:type="character" w:customStyle="1" w:styleId="Titolo3Carattere">
    <w:name w:val="Titolo 3 Carattere"/>
    <w:link w:val="Titolo3"/>
    <w:uiPriority w:val="9"/>
    <w:semiHidden/>
    <w:rsid w:val="001E433B"/>
    <w:rPr>
      <w:rFonts w:ascii="Cambria" w:eastAsia="Times New Roman" w:hAnsi="Cambria" w:cs="Times New Roman"/>
      <w:b/>
      <w:bCs/>
      <w:sz w:val="26"/>
      <w:szCs w:val="26"/>
    </w:rPr>
  </w:style>
  <w:style w:type="paragraph" w:styleId="PreformattatoHTML">
    <w:name w:val="HTML Preformatted"/>
    <w:basedOn w:val="Normale"/>
    <w:link w:val="PreformattatoHTMLCarattere"/>
    <w:uiPriority w:val="99"/>
    <w:semiHidden/>
    <w:unhideWhenUsed/>
    <w:rsid w:val="000A4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semiHidden/>
    <w:rsid w:val="000A45EC"/>
    <w:rPr>
      <w:rFonts w:ascii="Courier New" w:hAnsi="Courier New" w:cs="Courier New"/>
    </w:rPr>
  </w:style>
  <w:style w:type="paragraph" w:styleId="NormaleWeb">
    <w:name w:val="Normal (Web)"/>
    <w:basedOn w:val="Normale"/>
    <w:uiPriority w:val="99"/>
    <w:unhideWhenUsed/>
    <w:rsid w:val="003F3713"/>
    <w:pPr>
      <w:spacing w:before="100" w:beforeAutospacing="1" w:after="119"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027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277A"/>
    <w:rPr>
      <w:rFonts w:ascii="Tahoma" w:eastAsia="Calibri" w:hAnsi="Tahoma" w:cs="Tahoma"/>
      <w:sz w:val="16"/>
      <w:szCs w:val="16"/>
      <w:lang w:eastAsia="en-US"/>
    </w:rPr>
  </w:style>
  <w:style w:type="paragraph" w:customStyle="1" w:styleId="Default">
    <w:name w:val="Default"/>
    <w:rsid w:val="00E276DF"/>
    <w:pPr>
      <w:autoSpaceDE w:val="0"/>
      <w:autoSpaceDN w:val="0"/>
      <w:adjustRightInd w:val="0"/>
    </w:pPr>
    <w:rPr>
      <w:rFonts w:ascii="Arial" w:hAnsi="Arial" w:cs="Arial"/>
      <w:color w:val="000000"/>
      <w:sz w:val="24"/>
      <w:szCs w:val="24"/>
    </w:rPr>
  </w:style>
  <w:style w:type="character" w:styleId="Enfasicorsivo">
    <w:name w:val="Emphasis"/>
    <w:basedOn w:val="Carpredefinitoparagrafo"/>
    <w:uiPriority w:val="20"/>
    <w:qFormat/>
    <w:rsid w:val="00546924"/>
    <w:rPr>
      <w:i/>
      <w:iCs/>
    </w:rPr>
  </w:style>
</w:styles>
</file>

<file path=word/webSettings.xml><?xml version="1.0" encoding="utf-8"?>
<w:webSettings xmlns:r="http://schemas.openxmlformats.org/officeDocument/2006/relationships" xmlns:w="http://schemas.openxmlformats.org/wordprocessingml/2006/main">
  <w:divs>
    <w:div w:id="972755598">
      <w:bodyDiv w:val="1"/>
      <w:marLeft w:val="0"/>
      <w:marRight w:val="0"/>
      <w:marTop w:val="0"/>
      <w:marBottom w:val="0"/>
      <w:divBdr>
        <w:top w:val="none" w:sz="0" w:space="0" w:color="auto"/>
        <w:left w:val="none" w:sz="0" w:space="0" w:color="auto"/>
        <w:bottom w:val="none" w:sz="0" w:space="0" w:color="auto"/>
        <w:right w:val="none" w:sz="0" w:space="0" w:color="auto"/>
      </w:divBdr>
    </w:div>
    <w:div w:id="1007825783">
      <w:bodyDiv w:val="1"/>
      <w:marLeft w:val="0"/>
      <w:marRight w:val="0"/>
      <w:marTop w:val="0"/>
      <w:marBottom w:val="0"/>
      <w:divBdr>
        <w:top w:val="none" w:sz="0" w:space="0" w:color="auto"/>
        <w:left w:val="none" w:sz="0" w:space="0" w:color="auto"/>
        <w:bottom w:val="none" w:sz="0" w:space="0" w:color="auto"/>
        <w:right w:val="none" w:sz="0" w:space="0" w:color="auto"/>
      </w:divBdr>
    </w:div>
    <w:div w:id="1397971037">
      <w:bodyDiv w:val="1"/>
      <w:marLeft w:val="0"/>
      <w:marRight w:val="0"/>
      <w:marTop w:val="0"/>
      <w:marBottom w:val="0"/>
      <w:divBdr>
        <w:top w:val="none" w:sz="0" w:space="0" w:color="auto"/>
        <w:left w:val="none" w:sz="0" w:space="0" w:color="auto"/>
        <w:bottom w:val="none" w:sz="0" w:space="0" w:color="auto"/>
        <w:right w:val="none" w:sz="0" w:space="0" w:color="auto"/>
      </w:divBdr>
    </w:div>
    <w:div w:id="1571187271">
      <w:bodyDiv w:val="1"/>
      <w:marLeft w:val="0"/>
      <w:marRight w:val="0"/>
      <w:marTop w:val="0"/>
      <w:marBottom w:val="0"/>
      <w:divBdr>
        <w:top w:val="none" w:sz="0" w:space="0" w:color="auto"/>
        <w:left w:val="none" w:sz="0" w:space="0" w:color="auto"/>
        <w:bottom w:val="none" w:sz="0" w:space="0" w:color="auto"/>
        <w:right w:val="none" w:sz="0" w:space="0" w:color="auto"/>
      </w:divBdr>
    </w:div>
    <w:div w:id="1638561065">
      <w:bodyDiv w:val="1"/>
      <w:marLeft w:val="0"/>
      <w:marRight w:val="0"/>
      <w:marTop w:val="0"/>
      <w:marBottom w:val="0"/>
      <w:divBdr>
        <w:top w:val="none" w:sz="0" w:space="0" w:color="auto"/>
        <w:left w:val="none" w:sz="0" w:space="0" w:color="auto"/>
        <w:bottom w:val="none" w:sz="0" w:space="0" w:color="auto"/>
        <w:right w:val="none" w:sz="0" w:space="0" w:color="auto"/>
      </w:divBdr>
      <w:divsChild>
        <w:div w:id="623779791">
          <w:marLeft w:val="0"/>
          <w:marRight w:val="0"/>
          <w:marTop w:val="0"/>
          <w:marBottom w:val="0"/>
          <w:divBdr>
            <w:top w:val="none" w:sz="0" w:space="0" w:color="auto"/>
            <w:left w:val="none" w:sz="0" w:space="0" w:color="auto"/>
            <w:bottom w:val="none" w:sz="0" w:space="0" w:color="auto"/>
            <w:right w:val="none" w:sz="0" w:space="0" w:color="auto"/>
          </w:divBdr>
        </w:div>
      </w:divsChild>
    </w:div>
    <w:div w:id="1728264909">
      <w:bodyDiv w:val="1"/>
      <w:marLeft w:val="0"/>
      <w:marRight w:val="0"/>
      <w:marTop w:val="0"/>
      <w:marBottom w:val="0"/>
      <w:divBdr>
        <w:top w:val="none" w:sz="0" w:space="0" w:color="auto"/>
        <w:left w:val="none" w:sz="0" w:space="0" w:color="auto"/>
        <w:bottom w:val="none" w:sz="0" w:space="0" w:color="auto"/>
        <w:right w:val="none" w:sz="0" w:space="0" w:color="auto"/>
      </w:divBdr>
    </w:div>
    <w:div w:id="1831362611">
      <w:bodyDiv w:val="1"/>
      <w:marLeft w:val="0"/>
      <w:marRight w:val="0"/>
      <w:marTop w:val="0"/>
      <w:marBottom w:val="0"/>
      <w:divBdr>
        <w:top w:val="none" w:sz="0" w:space="0" w:color="auto"/>
        <w:left w:val="none" w:sz="0" w:space="0" w:color="auto"/>
        <w:bottom w:val="none" w:sz="0" w:space="0" w:color="auto"/>
        <w:right w:val="none" w:sz="0" w:space="0" w:color="auto"/>
      </w:divBdr>
    </w:div>
    <w:div w:id="1863477248">
      <w:bodyDiv w:val="1"/>
      <w:marLeft w:val="0"/>
      <w:marRight w:val="0"/>
      <w:marTop w:val="0"/>
      <w:marBottom w:val="0"/>
      <w:divBdr>
        <w:top w:val="none" w:sz="0" w:space="0" w:color="auto"/>
        <w:left w:val="none" w:sz="0" w:space="0" w:color="auto"/>
        <w:bottom w:val="none" w:sz="0" w:space="0" w:color="auto"/>
        <w:right w:val="none" w:sz="0" w:space="0" w:color="auto"/>
      </w:divBdr>
    </w:div>
    <w:div w:id="1944608518">
      <w:bodyDiv w:val="1"/>
      <w:marLeft w:val="0"/>
      <w:marRight w:val="0"/>
      <w:marTop w:val="0"/>
      <w:marBottom w:val="0"/>
      <w:divBdr>
        <w:top w:val="none" w:sz="0" w:space="0" w:color="auto"/>
        <w:left w:val="none" w:sz="0" w:space="0" w:color="auto"/>
        <w:bottom w:val="none" w:sz="0" w:space="0" w:color="auto"/>
        <w:right w:val="none" w:sz="0" w:space="0" w:color="auto"/>
      </w:divBdr>
    </w:div>
    <w:div w:id="1973167670">
      <w:bodyDiv w:val="1"/>
      <w:marLeft w:val="0"/>
      <w:marRight w:val="0"/>
      <w:marTop w:val="0"/>
      <w:marBottom w:val="0"/>
      <w:divBdr>
        <w:top w:val="none" w:sz="0" w:space="0" w:color="auto"/>
        <w:left w:val="none" w:sz="0" w:space="0" w:color="auto"/>
        <w:bottom w:val="none" w:sz="0" w:space="0" w:color="auto"/>
        <w:right w:val="none" w:sz="0" w:space="0" w:color="auto"/>
      </w:divBdr>
    </w:div>
    <w:div w:id="200266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ediares@mediares.to.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BOX\Desktop\carta%20intestata%20201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0D03B-0ADE-4C61-A89F-D2764E61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2017</Template>
  <TotalTime>1</TotalTime>
  <Pages>2</Pages>
  <Words>505</Words>
  <Characters>2885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EDIARESInformatica</vt:lpstr>
    </vt:vector>
  </TitlesOfParts>
  <Company>MEDIARES S.c.r.l.</Company>
  <LinksUpToDate>false</LinksUpToDate>
  <CharactersWithSpaces>3384</CharactersWithSpaces>
  <SharedDoc>false</SharedDoc>
  <HLinks>
    <vt:vector size="6" baseType="variant">
      <vt:variant>
        <vt:i4>786530</vt:i4>
      </vt:variant>
      <vt:variant>
        <vt:i4>0</vt:i4>
      </vt:variant>
      <vt:variant>
        <vt:i4>0</vt:i4>
      </vt:variant>
      <vt:variant>
        <vt:i4>5</vt:i4>
      </vt:variant>
      <vt:variant>
        <vt:lpwstr>mailto:mediares@mediares.to.it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EDIARESInformatica</dc:title>
  <dc:creator>GABRI</dc:creator>
  <cp:lastModifiedBy>FELIX</cp:lastModifiedBy>
  <cp:revision>2</cp:revision>
  <cp:lastPrinted>2018-09-07T17:11:00Z</cp:lastPrinted>
  <dcterms:created xsi:type="dcterms:W3CDTF">2018-09-26T06:49:00Z</dcterms:created>
  <dcterms:modified xsi:type="dcterms:W3CDTF">2018-09-26T06:49:00Z</dcterms:modified>
</cp:coreProperties>
</file>