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13" w:rsidRPr="003F3713" w:rsidRDefault="003F3713" w:rsidP="00F11CCD">
      <w:pPr>
        <w:spacing w:after="0" w:line="240" w:lineRule="auto"/>
        <w:ind w:left="851"/>
        <w:jc w:val="right"/>
        <w:rPr>
          <w:rFonts w:cs="Arial"/>
          <w:i/>
          <w:sz w:val="24"/>
          <w:szCs w:val="24"/>
        </w:rPr>
      </w:pPr>
      <w:r w:rsidRPr="003F3713">
        <w:rPr>
          <w:rFonts w:cs="Arial"/>
          <w:i/>
          <w:sz w:val="24"/>
          <w:szCs w:val="24"/>
        </w:rPr>
        <w:t xml:space="preserve">Torino, </w:t>
      </w:r>
      <w:r w:rsidR="00104205">
        <w:rPr>
          <w:rFonts w:cs="Arial"/>
          <w:i/>
          <w:sz w:val="24"/>
          <w:szCs w:val="24"/>
        </w:rPr>
        <w:t>1</w:t>
      </w:r>
      <w:r w:rsidR="00F04E1A">
        <w:rPr>
          <w:rFonts w:cs="Arial"/>
          <w:i/>
          <w:sz w:val="24"/>
          <w:szCs w:val="24"/>
        </w:rPr>
        <w:t>9</w:t>
      </w:r>
      <w:r>
        <w:rPr>
          <w:rFonts w:cs="Arial"/>
          <w:i/>
          <w:sz w:val="24"/>
          <w:szCs w:val="24"/>
        </w:rPr>
        <w:t xml:space="preserve"> settembre 201</w:t>
      </w:r>
      <w:r w:rsidR="00104205">
        <w:rPr>
          <w:rFonts w:cs="Arial"/>
          <w:i/>
          <w:sz w:val="24"/>
          <w:szCs w:val="24"/>
        </w:rPr>
        <w:t>9</w:t>
      </w:r>
    </w:p>
    <w:p w:rsidR="00E276DF" w:rsidRPr="000F3299" w:rsidRDefault="00E276DF" w:rsidP="00F11CCD">
      <w:pPr>
        <w:spacing w:after="0"/>
        <w:ind w:left="851"/>
        <w:jc w:val="both"/>
        <w:rPr>
          <w:b/>
          <w:sz w:val="20"/>
          <w:szCs w:val="20"/>
        </w:rPr>
      </w:pPr>
    </w:p>
    <w:p w:rsidR="00C95C77" w:rsidRDefault="00C94782" w:rsidP="00D629FF">
      <w:pPr>
        <w:pStyle w:val="Intestazione"/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 occasione</w:t>
      </w:r>
      <w:r w:rsidR="0013537C" w:rsidRPr="00D629FF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  <w:r w:rsidR="0013537C" w:rsidRPr="00D629FF">
        <w:rPr>
          <w:rFonts w:asciiTheme="minorHAnsi" w:hAnsiTheme="minorHAnsi" w:cstheme="minorHAnsi"/>
          <w:b/>
        </w:rPr>
        <w:t xml:space="preserve">della Settimana della Cultura </w:t>
      </w:r>
      <w:r w:rsidR="00F11CCD" w:rsidRPr="00D629FF">
        <w:rPr>
          <w:rFonts w:asciiTheme="minorHAnsi" w:hAnsiTheme="minorHAnsi" w:cstheme="minorHAnsi"/>
          <w:b/>
        </w:rPr>
        <w:t>di UNI.VO.C.A.</w:t>
      </w:r>
      <w:r w:rsidR="00F04E1A">
        <w:rPr>
          <w:rFonts w:asciiTheme="minorHAnsi" w:hAnsiTheme="minorHAnsi" w:cstheme="minorHAnsi"/>
          <w:b/>
        </w:rPr>
        <w:t>,</w:t>
      </w:r>
      <w:r w:rsidR="00F11CCD" w:rsidRPr="00D629FF">
        <w:rPr>
          <w:rFonts w:asciiTheme="minorHAnsi" w:hAnsiTheme="minorHAnsi" w:cstheme="minorHAnsi"/>
          <w:b/>
        </w:rPr>
        <w:t xml:space="preserve"> </w:t>
      </w:r>
      <w:r w:rsidR="00C95C77">
        <w:rPr>
          <w:rFonts w:asciiTheme="minorHAnsi" w:hAnsiTheme="minorHAnsi" w:cstheme="minorHAnsi"/>
          <w:b/>
        </w:rPr>
        <w:t xml:space="preserve">gli Amici </w:t>
      </w:r>
      <w:r w:rsidR="00F04E1A">
        <w:rPr>
          <w:rFonts w:asciiTheme="minorHAnsi" w:hAnsiTheme="minorHAnsi" w:cstheme="minorHAnsi"/>
          <w:b/>
        </w:rPr>
        <w:t>Collaboratori del Museo Egizio (ACME) hanno coinvolto Enrico Ferraris, curatore della mostra in corso al Museo Egizio, per un interessante approfondimento sull’esposizione</w:t>
      </w:r>
      <w:r w:rsidR="00C95C77">
        <w:rPr>
          <w:rFonts w:asciiTheme="minorHAnsi" w:hAnsiTheme="minorHAnsi" w:cstheme="minorHAnsi"/>
          <w:b/>
        </w:rPr>
        <w:t>.</w:t>
      </w:r>
    </w:p>
    <w:p w:rsidR="00D629FF" w:rsidRPr="00D629FF" w:rsidRDefault="00D629FF" w:rsidP="00D629FF">
      <w:pPr>
        <w:pStyle w:val="Intestazione"/>
        <w:spacing w:after="0"/>
        <w:jc w:val="center"/>
        <w:rPr>
          <w:b/>
          <w:iCs/>
        </w:rPr>
      </w:pPr>
    </w:p>
    <w:p w:rsidR="00D629FF" w:rsidRDefault="00D629FF" w:rsidP="00F11CCD">
      <w:pPr>
        <w:spacing w:after="0"/>
        <w:jc w:val="center"/>
        <w:rPr>
          <w:rFonts w:asciiTheme="minorHAnsi" w:hAnsiTheme="minorHAnsi" w:cstheme="minorHAnsi"/>
          <w:b/>
        </w:rPr>
      </w:pPr>
    </w:p>
    <w:p w:rsidR="00E276DF" w:rsidRDefault="00E276DF" w:rsidP="00F11CCD">
      <w:pPr>
        <w:spacing w:after="0"/>
        <w:jc w:val="center"/>
        <w:rPr>
          <w:rFonts w:asciiTheme="minorHAnsi" w:hAnsiTheme="minorHAnsi" w:cstheme="minorHAnsi"/>
          <w:b/>
        </w:rPr>
      </w:pPr>
      <w:r w:rsidRPr="00F11CCD">
        <w:rPr>
          <w:rFonts w:asciiTheme="minorHAnsi" w:hAnsiTheme="minorHAnsi" w:cstheme="minorHAnsi"/>
          <w:b/>
        </w:rPr>
        <w:t>COMUNICATO STAMPA</w:t>
      </w:r>
    </w:p>
    <w:p w:rsidR="00F11CCD" w:rsidRDefault="00F11CCD" w:rsidP="00F11CCD">
      <w:pPr>
        <w:spacing w:after="0"/>
        <w:jc w:val="center"/>
        <w:rPr>
          <w:rFonts w:asciiTheme="minorHAnsi" w:hAnsiTheme="minorHAnsi" w:cstheme="minorHAnsi"/>
          <w:b/>
        </w:rPr>
      </w:pPr>
    </w:p>
    <w:p w:rsidR="00F04E1A" w:rsidRPr="00902DC3" w:rsidRDefault="00F04E1A" w:rsidP="00F04E1A">
      <w:pPr>
        <w:pStyle w:val="Standard"/>
        <w:jc w:val="right"/>
        <w:rPr>
          <w:rStyle w:val="Internetlink"/>
          <w:rFonts w:asciiTheme="minorHAnsi" w:hAnsiTheme="minorHAnsi" w:cstheme="minorHAnsi"/>
          <w:b/>
          <w:color w:val="00B050"/>
          <w:sz w:val="22"/>
          <w:szCs w:val="22"/>
        </w:rPr>
      </w:pPr>
      <w:r>
        <w:rPr>
          <w:rStyle w:val="Internetlink"/>
          <w:rFonts w:asciiTheme="minorHAnsi" w:hAnsiTheme="minorHAnsi" w:cstheme="minorHAnsi"/>
          <w:b/>
          <w:bCs/>
          <w:color w:val="00B050"/>
          <w:sz w:val="22"/>
          <w:szCs w:val="22"/>
        </w:rPr>
        <w:t>Martedì 1 ottobre 2019</w:t>
      </w:r>
      <w:r w:rsidRPr="00902DC3">
        <w:rPr>
          <w:rStyle w:val="Internetlink"/>
          <w:rFonts w:asciiTheme="minorHAnsi" w:hAnsiTheme="minorHAnsi" w:cstheme="minorHAnsi"/>
          <w:b/>
          <w:color w:val="00B050"/>
          <w:sz w:val="22"/>
          <w:szCs w:val="22"/>
        </w:rPr>
        <w:t xml:space="preserve">, ore 18,00, nella Sala </w:t>
      </w:r>
      <w:proofErr w:type="spellStart"/>
      <w:r w:rsidRPr="00902DC3">
        <w:rPr>
          <w:rStyle w:val="Internetlink"/>
          <w:rFonts w:asciiTheme="minorHAnsi" w:hAnsiTheme="minorHAnsi" w:cstheme="minorHAnsi"/>
          <w:b/>
          <w:color w:val="00B050"/>
          <w:sz w:val="22"/>
          <w:szCs w:val="22"/>
        </w:rPr>
        <w:t>Valfrè</w:t>
      </w:r>
      <w:proofErr w:type="spellEnd"/>
      <w:r w:rsidRPr="00902DC3">
        <w:rPr>
          <w:rStyle w:val="Internetlink"/>
          <w:rFonts w:asciiTheme="minorHAnsi" w:hAnsiTheme="minorHAnsi" w:cstheme="minorHAnsi"/>
          <w:b/>
          <w:color w:val="00B050"/>
          <w:sz w:val="22"/>
          <w:szCs w:val="22"/>
        </w:rPr>
        <w:t xml:space="preserve"> (via Accademia delle Scienze, 11 – Torino, di fronte al Museo Egizio) </w:t>
      </w:r>
    </w:p>
    <w:p w:rsidR="00F04E1A" w:rsidRPr="00F04E1A" w:rsidRDefault="00F04E1A" w:rsidP="00F04E1A">
      <w:pPr>
        <w:pStyle w:val="Standard"/>
        <w:jc w:val="both"/>
        <w:rPr>
          <w:rStyle w:val="Internet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F04E1A"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4FE26CFD" wp14:editId="3C7BFDA7">
            <wp:simplePos x="0" y="0"/>
            <wp:positionH relativeFrom="column">
              <wp:posOffset>5092700</wp:posOffset>
            </wp:positionH>
            <wp:positionV relativeFrom="paragraph">
              <wp:posOffset>155575</wp:posOffset>
            </wp:positionV>
            <wp:extent cx="1016635" cy="667385"/>
            <wp:effectExtent l="0" t="0" r="0" b="0"/>
            <wp:wrapTight wrapText="bothSides">
              <wp:wrapPolygon edited="0">
                <wp:start x="0" y="0"/>
                <wp:lineTo x="0" y="20963"/>
                <wp:lineTo x="21047" y="20963"/>
                <wp:lineTo x="21047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m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E1A">
        <w:rPr>
          <w:rStyle w:val="Internet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 xml:space="preserve">ACME </w:t>
      </w:r>
      <w:r w:rsidRPr="00F04E1A">
        <w:rPr>
          <w:rStyle w:val="Internetlink"/>
          <w:rFonts w:asciiTheme="minorHAnsi" w:hAnsiTheme="minorHAnsi" w:cstheme="minorHAnsi"/>
          <w:b/>
          <w:color w:val="auto"/>
          <w:sz w:val="22"/>
          <w:szCs w:val="22"/>
          <w:u w:val="none"/>
        </w:rPr>
        <w:t>– AMICI COLLABORATORI MUSEO EGIZIO</w:t>
      </w:r>
      <w:r w:rsidRPr="00F04E1A">
        <w:rPr>
          <w:rStyle w:val="Internet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</w:p>
    <w:p w:rsidR="00F04E1A" w:rsidRPr="00F04E1A" w:rsidRDefault="00F04E1A" w:rsidP="00F04E1A">
      <w:pPr>
        <w:pStyle w:val="Standard"/>
        <w:jc w:val="both"/>
        <w:rPr>
          <w:rFonts w:asciiTheme="minorHAnsi" w:eastAsia="Calibri, sans-serif" w:hAnsiTheme="minorHAnsi" w:cstheme="minorHAnsi"/>
          <w:iCs/>
          <w:sz w:val="22"/>
          <w:szCs w:val="22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5793F730" wp14:editId="627ED75C">
            <wp:simplePos x="0" y="0"/>
            <wp:positionH relativeFrom="column">
              <wp:posOffset>3175</wp:posOffset>
            </wp:positionH>
            <wp:positionV relativeFrom="paragraph">
              <wp:posOffset>37465</wp:posOffset>
            </wp:positionV>
            <wp:extent cx="2813050" cy="1581785"/>
            <wp:effectExtent l="0" t="0" r="6350" b="0"/>
            <wp:wrapTight wrapText="bothSides">
              <wp:wrapPolygon edited="0">
                <wp:start x="0" y="0"/>
                <wp:lineTo x="0" y="21331"/>
                <wp:lineTo x="21502" y="21331"/>
                <wp:lineTo x="21502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eologia invisibi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4E1A">
        <w:rPr>
          <w:rStyle w:val="Internetlink"/>
          <w:rFonts w:asciiTheme="minorHAnsi" w:hAnsiTheme="minorHAnsi" w:cstheme="minorHAnsi"/>
          <w:color w:val="auto"/>
          <w:sz w:val="22"/>
          <w:szCs w:val="22"/>
          <w:u w:val="none"/>
        </w:rPr>
        <w:t>“</w:t>
      </w:r>
      <w:r w:rsidRPr="00F04E1A">
        <w:rPr>
          <w:rStyle w:val="Internet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Archeologia invisibile</w:t>
      </w:r>
      <w:r w:rsidRPr="00F04E1A">
        <w:rPr>
          <w:rStyle w:val="Internet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” a cura di </w:t>
      </w:r>
      <w:r w:rsidRPr="00F04E1A">
        <w:rPr>
          <w:rStyle w:val="Internet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Enrico Ferraris</w:t>
      </w:r>
      <w:r w:rsidRPr="00F04E1A">
        <w:rPr>
          <w:rStyle w:val="Internet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, egittologo, </w:t>
      </w:r>
      <w:r w:rsidRPr="00F04E1A">
        <w:rPr>
          <w:rStyle w:val="Internetlink"/>
          <w:rFonts w:asciiTheme="minorHAnsi" w:hAnsiTheme="minorHAnsi" w:cstheme="minorHAnsi"/>
          <w:iCs/>
          <w:color w:val="auto"/>
          <w:sz w:val="22"/>
          <w:szCs w:val="22"/>
          <w:u w:val="none"/>
        </w:rPr>
        <w:t>curatore del Museo Egizio e</w:t>
      </w:r>
      <w:r w:rsidRPr="00F04E1A">
        <w:rPr>
          <w:rStyle w:val="Internet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Pr="00F04E1A">
        <w:rPr>
          <w:rFonts w:asciiTheme="minorHAnsi" w:eastAsia="Calibri, sans-serif" w:hAnsiTheme="minorHAnsi" w:cstheme="minorHAnsi"/>
          <w:iCs/>
          <w:sz w:val="22"/>
          <w:szCs w:val="22"/>
        </w:rPr>
        <w:t xml:space="preserve">della mostra che sarà visibile fino al 6 gennaio 2020. </w:t>
      </w:r>
    </w:p>
    <w:p w:rsidR="00F04E1A" w:rsidRPr="00F04E1A" w:rsidRDefault="00F04E1A" w:rsidP="00F04E1A">
      <w:pPr>
        <w:pStyle w:val="Standard"/>
        <w:jc w:val="both"/>
        <w:rPr>
          <w:rFonts w:asciiTheme="minorHAnsi" w:eastAsia="Calibri, sans-serif" w:hAnsiTheme="minorHAnsi" w:cstheme="minorHAnsi"/>
          <w:i/>
          <w:iCs/>
          <w:color w:val="000000"/>
          <w:sz w:val="22"/>
          <w:szCs w:val="22"/>
        </w:rPr>
      </w:pPr>
      <w:r w:rsidRPr="00F04E1A">
        <w:rPr>
          <w:rFonts w:asciiTheme="minorHAnsi" w:eastAsia="Calibri, sans-serif" w:hAnsiTheme="minorHAnsi" w:cstheme="minorHAnsi"/>
          <w:i/>
          <w:iCs/>
          <w:color w:val="000000"/>
          <w:sz w:val="22"/>
          <w:szCs w:val="22"/>
        </w:rPr>
        <w:t>Visibile e invisibile sono due dimensioni legate al tempo e rimescolate attraverso le possibilità offerte dallo sviluppo tecnologico. Non solo andare indietro nel tempo, ma rispettarlo per preservare reperti.</w:t>
      </w:r>
    </w:p>
    <w:p w:rsidR="00F04E1A" w:rsidRPr="00F04E1A" w:rsidRDefault="00F04E1A" w:rsidP="00F04E1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04E1A">
        <w:rPr>
          <w:rFonts w:asciiTheme="minorHAnsi" w:hAnsiTheme="minorHAnsi" w:cstheme="minorHAnsi"/>
          <w:sz w:val="22"/>
          <w:szCs w:val="22"/>
        </w:rPr>
        <w:t>“</w:t>
      </w:r>
      <w:r w:rsidRPr="00F04E1A">
        <w:rPr>
          <w:rStyle w:val="Enfasigrassetto"/>
          <w:rFonts w:asciiTheme="minorHAnsi" w:hAnsiTheme="minorHAnsi" w:cstheme="minorHAnsi"/>
          <w:b w:val="0"/>
          <w:sz w:val="22"/>
          <w:szCs w:val="22"/>
        </w:rPr>
        <w:t>Archeologia invisibile</w:t>
      </w:r>
      <w:r w:rsidRPr="00F04E1A">
        <w:rPr>
          <w:rFonts w:asciiTheme="minorHAnsi" w:hAnsiTheme="minorHAnsi" w:cstheme="minorHAnsi"/>
          <w:sz w:val="22"/>
          <w:szCs w:val="22"/>
        </w:rPr>
        <w:t xml:space="preserve">” è il titolo della mostra temporanea visitabile </w:t>
      </w:r>
      <w:r w:rsidRPr="00F04E1A">
        <w:rPr>
          <w:rStyle w:val="Enfasigrassetto"/>
          <w:rFonts w:asciiTheme="minorHAnsi" w:hAnsiTheme="minorHAnsi" w:cstheme="minorHAnsi"/>
          <w:b w:val="0"/>
          <w:sz w:val="22"/>
          <w:szCs w:val="22"/>
        </w:rPr>
        <w:t>dal</w:t>
      </w:r>
      <w:r w:rsidRPr="00F04E1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04E1A">
        <w:rPr>
          <w:rStyle w:val="Enfasigrassetto"/>
          <w:rFonts w:asciiTheme="minorHAnsi" w:hAnsiTheme="minorHAnsi" w:cstheme="minorHAnsi"/>
          <w:b w:val="0"/>
          <w:sz w:val="22"/>
          <w:szCs w:val="22"/>
        </w:rPr>
        <w:t>13 marzo fino al 6 gennaio 2020</w:t>
      </w:r>
      <w:r w:rsidRPr="00F04E1A">
        <w:rPr>
          <w:rFonts w:asciiTheme="minorHAnsi" w:hAnsiTheme="minorHAnsi" w:cstheme="minorHAnsi"/>
          <w:sz w:val="22"/>
          <w:szCs w:val="22"/>
        </w:rPr>
        <w:t>.</w:t>
      </w:r>
      <w:r w:rsidRPr="00F04E1A">
        <w:rPr>
          <w:rFonts w:asciiTheme="minorHAnsi" w:hAnsiTheme="minorHAnsi" w:cstheme="minorHAnsi"/>
          <w:sz w:val="22"/>
          <w:szCs w:val="22"/>
        </w:rPr>
        <w:t xml:space="preserve"> </w:t>
      </w:r>
      <w:r w:rsidRPr="00F04E1A">
        <w:rPr>
          <w:rFonts w:asciiTheme="minorHAnsi" w:hAnsiTheme="minorHAnsi" w:cstheme="minorHAnsi"/>
          <w:sz w:val="22"/>
          <w:szCs w:val="22"/>
        </w:rPr>
        <w:t xml:space="preserve">Lo scopo dell’allestimento è illustrare principi, strumenti, esempi e risultati della meticolosa opera di </w:t>
      </w:r>
      <w:r w:rsidRPr="00F04E1A">
        <w:rPr>
          <w:rStyle w:val="Enfasigrassetto"/>
          <w:rFonts w:asciiTheme="minorHAnsi" w:hAnsiTheme="minorHAnsi" w:cstheme="minorHAnsi"/>
          <w:b w:val="0"/>
          <w:sz w:val="22"/>
          <w:szCs w:val="22"/>
        </w:rPr>
        <w:t>ricomposizione di informazioni</w:t>
      </w:r>
      <w:r w:rsidRPr="00F04E1A">
        <w:rPr>
          <w:rFonts w:asciiTheme="minorHAnsi" w:hAnsiTheme="minorHAnsi" w:cstheme="minorHAnsi"/>
          <w:sz w:val="22"/>
          <w:szCs w:val="22"/>
        </w:rPr>
        <w:t>, dati e nozioni resa oggi possibile dall'applicazione delle scienze alla propria disciplina e, in particolare, allo studio dei reperti.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04E1A">
        <w:rPr>
          <w:rStyle w:val="Enfasigrassetto"/>
          <w:rFonts w:asciiTheme="minorHAnsi" w:hAnsiTheme="minorHAnsi" w:cstheme="minorHAnsi"/>
          <w:b w:val="0"/>
          <w:sz w:val="22"/>
          <w:szCs w:val="22"/>
        </w:rPr>
        <w:t>Cos'è in grado di raccontare un oggetto di sé?</w:t>
      </w:r>
      <w:r w:rsidRPr="00F04E1A">
        <w:rPr>
          <w:rFonts w:asciiTheme="minorHAnsi" w:hAnsiTheme="minorHAnsi" w:cstheme="minorHAnsi"/>
          <w:sz w:val="22"/>
          <w:szCs w:val="22"/>
        </w:rPr>
        <w:t xml:space="preserve"> I nostri sensi ce ne restituiscono informazioni base come l’aspetto, la dimensione, la forma, il colore, finanche le tracce che l’uomo, la natura o il tempo vi hanno impresso. Eppure, tutto ciò non è evidentemente sufficiente a disvelare l’intera storia e il ciclo di vita.</w:t>
      </w:r>
      <w:r w:rsidRPr="00F04E1A">
        <w:rPr>
          <w:rFonts w:asciiTheme="minorHAnsi" w:hAnsiTheme="minorHAnsi" w:cstheme="minorHAnsi"/>
          <w:sz w:val="22"/>
          <w:szCs w:val="22"/>
        </w:rPr>
        <w:t xml:space="preserve"> </w:t>
      </w:r>
      <w:r w:rsidRPr="00F04E1A">
        <w:rPr>
          <w:rFonts w:asciiTheme="minorHAnsi" w:hAnsiTheme="minorHAnsi" w:cstheme="minorHAnsi"/>
          <w:sz w:val="22"/>
          <w:szCs w:val="22"/>
        </w:rPr>
        <w:t>L’</w:t>
      </w:r>
      <w:r w:rsidRPr="00F04E1A">
        <w:rPr>
          <w:rStyle w:val="Enfasigrassetto"/>
          <w:rFonts w:asciiTheme="minorHAnsi" w:hAnsiTheme="minorHAnsi" w:cstheme="minorHAnsi"/>
          <w:b w:val="0"/>
          <w:sz w:val="22"/>
          <w:szCs w:val="22"/>
        </w:rPr>
        <w:t>archeometria</w:t>
      </w:r>
      <w:r w:rsidRPr="00F04E1A">
        <w:rPr>
          <w:rFonts w:asciiTheme="minorHAnsi" w:hAnsiTheme="minorHAnsi" w:cstheme="minorHAnsi"/>
          <w:sz w:val="22"/>
          <w:szCs w:val="22"/>
        </w:rPr>
        <w:t xml:space="preserve"> – insieme delle tecniche adottate per studiare i materiali, i metodi di produzione e la storia conservativa dei reperti – </w:t>
      </w:r>
      <w:r w:rsidRPr="00F04E1A">
        <w:rPr>
          <w:rStyle w:val="Enfasigrassetto"/>
          <w:rFonts w:asciiTheme="minorHAnsi" w:hAnsiTheme="minorHAnsi" w:cstheme="minorHAnsi"/>
          <w:b w:val="0"/>
          <w:sz w:val="22"/>
          <w:szCs w:val="22"/>
        </w:rPr>
        <w:t>rende possibile interrogare gli oggetti</w:t>
      </w:r>
      <w:r w:rsidRPr="00F04E1A">
        <w:rPr>
          <w:rFonts w:asciiTheme="minorHAnsi" w:hAnsiTheme="minorHAnsi" w:cstheme="minorHAnsi"/>
          <w:sz w:val="22"/>
          <w:szCs w:val="22"/>
        </w:rPr>
        <w:t>: grazie alla crescente interazione con le competenze della chimica, della fisica o della radiologia, il patrimonio materiale della collezione del Museo Egizio rivela di sé elementi e notizie altrimenti inaccessibili.</w:t>
      </w:r>
      <w:r w:rsidRPr="00F04E1A">
        <w:rPr>
          <w:rFonts w:asciiTheme="minorHAnsi" w:hAnsiTheme="minorHAnsi" w:cstheme="minorHAnsi"/>
          <w:sz w:val="22"/>
          <w:szCs w:val="22"/>
        </w:rPr>
        <w:t xml:space="preserve"> </w:t>
      </w:r>
      <w:r w:rsidRPr="00F04E1A">
        <w:rPr>
          <w:rFonts w:asciiTheme="minorHAnsi" w:hAnsiTheme="minorHAnsi" w:cstheme="minorHAnsi"/>
          <w:sz w:val="22"/>
          <w:szCs w:val="22"/>
        </w:rPr>
        <w:t xml:space="preserve">Un </w:t>
      </w:r>
      <w:r w:rsidRPr="00F04E1A">
        <w:rPr>
          <w:rStyle w:val="Enfasigrassetto"/>
          <w:rFonts w:asciiTheme="minorHAnsi" w:hAnsiTheme="minorHAnsi" w:cstheme="minorHAnsi"/>
          <w:b w:val="0"/>
          <w:sz w:val="22"/>
          <w:szCs w:val="22"/>
        </w:rPr>
        <w:t>network</w:t>
      </w:r>
      <w:r w:rsidRPr="00F04E1A">
        <w:rPr>
          <w:rFonts w:asciiTheme="minorHAnsi" w:hAnsiTheme="minorHAnsi" w:cstheme="minorHAnsi"/>
          <w:sz w:val="22"/>
          <w:szCs w:val="22"/>
        </w:rPr>
        <w:t xml:space="preserve"> di istituzioni da tutto il mondo che, tramite le nuove tecnologie, si pone al servizio del passato per </w:t>
      </w:r>
      <w:r w:rsidRPr="00F04E1A">
        <w:rPr>
          <w:rStyle w:val="Enfasigrassetto"/>
          <w:rFonts w:asciiTheme="minorHAnsi" w:hAnsiTheme="minorHAnsi" w:cstheme="minorHAnsi"/>
          <w:b w:val="0"/>
          <w:sz w:val="22"/>
          <w:szCs w:val="22"/>
        </w:rPr>
        <w:t>rendere visibile ciò che è invisibile</w:t>
      </w:r>
      <w:r w:rsidRPr="00F04E1A">
        <w:rPr>
          <w:rFonts w:asciiTheme="minorHAnsi" w:hAnsiTheme="minorHAnsi" w:cstheme="minorHAnsi"/>
          <w:sz w:val="22"/>
          <w:szCs w:val="22"/>
        </w:rPr>
        <w:t>.</w:t>
      </w:r>
    </w:p>
    <w:p w:rsidR="00F04E1A" w:rsidRPr="00F04E1A" w:rsidRDefault="00F04E1A" w:rsidP="00F04E1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04E1A">
        <w:rPr>
          <w:rStyle w:val="Internetlink"/>
          <w:rFonts w:asciiTheme="minorHAnsi" w:hAnsiTheme="minorHAnsi" w:cstheme="minorHAnsi"/>
          <w:i/>
          <w:iCs/>
          <w:color w:val="auto"/>
          <w:sz w:val="22"/>
          <w:szCs w:val="22"/>
          <w:u w:val="none"/>
        </w:rPr>
        <w:t>Info:</w:t>
      </w:r>
      <w:r w:rsidRPr="00F04E1A">
        <w:rPr>
          <w:rStyle w:val="Internet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proofErr w:type="spellStart"/>
      <w:r w:rsidRPr="00F04E1A">
        <w:rPr>
          <w:rStyle w:val="Internetlink"/>
          <w:rFonts w:asciiTheme="minorHAnsi" w:hAnsiTheme="minorHAnsi" w:cstheme="minorHAnsi"/>
          <w:color w:val="auto"/>
          <w:sz w:val="22"/>
          <w:szCs w:val="22"/>
          <w:u w:val="none"/>
        </w:rPr>
        <w:t>tel.cell</w:t>
      </w:r>
      <w:proofErr w:type="spellEnd"/>
      <w:r w:rsidRPr="00F04E1A">
        <w:rPr>
          <w:rStyle w:val="Internet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.  </w:t>
      </w:r>
      <w:r w:rsidRPr="00F04E1A">
        <w:rPr>
          <w:rStyle w:val="Internetlink"/>
          <w:rFonts w:asciiTheme="minorHAnsi" w:hAnsiTheme="minorHAnsi" w:cstheme="minorHAnsi"/>
          <w:color w:val="auto"/>
          <w:sz w:val="22"/>
          <w:szCs w:val="22"/>
          <w:u w:val="none"/>
          <w:lang w:eastAsia="ar-SA"/>
        </w:rPr>
        <w:t xml:space="preserve">3487916390 – </w:t>
      </w:r>
      <w:hyperlink r:id="rId11" w:history="1">
        <w:r w:rsidRPr="00F04E1A">
          <w:rPr>
            <w:rStyle w:val="Internetlink"/>
            <w:rFonts w:asciiTheme="minorHAnsi" w:hAnsiTheme="minorHAnsi" w:cstheme="minorHAnsi"/>
            <w:color w:val="auto"/>
            <w:sz w:val="22"/>
            <w:szCs w:val="22"/>
            <w:u w:val="none"/>
          </w:rPr>
          <w:t>edo.rotunno@gmail.com</w:t>
        </w:r>
      </w:hyperlink>
    </w:p>
    <w:p w:rsidR="00F11CCD" w:rsidRDefault="00F11CCD" w:rsidP="00A57EDD">
      <w:pPr>
        <w:widowControl w:val="0"/>
        <w:rPr>
          <w:rFonts w:ascii="Arial" w:hAnsi="Arial" w:cs="Arial"/>
        </w:rPr>
      </w:pPr>
    </w:p>
    <w:p w:rsidR="00E276DF" w:rsidRDefault="006A56A7" w:rsidP="00E276DF">
      <w:pPr>
        <w:spacing w:after="0"/>
        <w:jc w:val="both"/>
      </w:pPr>
      <w:r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61312" behindDoc="1" locked="0" layoutInCell="1" allowOverlap="1" wp14:anchorId="30AFC0F2" wp14:editId="6189CD7E">
            <wp:simplePos x="0" y="0"/>
            <wp:positionH relativeFrom="column">
              <wp:posOffset>4690745</wp:posOffset>
            </wp:positionH>
            <wp:positionV relativeFrom="paragraph">
              <wp:posOffset>30480</wp:posOffset>
            </wp:positionV>
            <wp:extent cx="1412875" cy="763270"/>
            <wp:effectExtent l="0" t="0" r="0" b="0"/>
            <wp:wrapTight wrapText="bothSides">
              <wp:wrapPolygon edited="0">
                <wp:start x="0" y="0"/>
                <wp:lineTo x="0" y="21025"/>
                <wp:lineTo x="21260" y="21025"/>
                <wp:lineTo x="21260" y="0"/>
                <wp:lineTo x="0" y="0"/>
              </wp:wrapPolygon>
            </wp:wrapTight>
            <wp:docPr id="12" name="Immagine 4" descr="C:\Users\FELIX\Desktop\UNVC IV Sett Cul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FELIX\Desktop\UNVC IV Sett Cult 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noProof/>
          <w:sz w:val="27"/>
          <w:szCs w:val="27"/>
          <w:lang w:eastAsia="it-IT"/>
        </w:rPr>
        <w:drawing>
          <wp:anchor distT="0" distB="0" distL="114935" distR="114935" simplePos="0" relativeHeight="251659264" behindDoc="0" locked="0" layoutInCell="1" allowOverlap="1" wp14:anchorId="7E9D42D8" wp14:editId="721A6422">
            <wp:simplePos x="0" y="0"/>
            <wp:positionH relativeFrom="column">
              <wp:posOffset>-28575</wp:posOffset>
            </wp:positionH>
            <wp:positionV relativeFrom="paragraph">
              <wp:posOffset>38735</wp:posOffset>
            </wp:positionV>
            <wp:extent cx="1192530" cy="814705"/>
            <wp:effectExtent l="0" t="0" r="0" b="0"/>
            <wp:wrapTight wrapText="bothSides">
              <wp:wrapPolygon edited="0">
                <wp:start x="0" y="0"/>
                <wp:lineTo x="0" y="21213"/>
                <wp:lineTo x="21393" y="21213"/>
                <wp:lineTo x="21393" y="0"/>
                <wp:lineTo x="0" y="0"/>
              </wp:wrapPolygon>
            </wp:wrapTight>
            <wp:docPr id="1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14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76DF" w:rsidRDefault="00E276DF" w:rsidP="00E276DF">
      <w:pPr>
        <w:spacing w:after="0"/>
        <w:jc w:val="both"/>
      </w:pPr>
    </w:p>
    <w:p w:rsidR="00E276DF" w:rsidRDefault="00E276DF" w:rsidP="00E276DF">
      <w:pPr>
        <w:spacing w:after="0"/>
        <w:ind w:left="851"/>
        <w:jc w:val="both"/>
        <w:rPr>
          <w:b/>
          <w:i/>
          <w:sz w:val="28"/>
          <w:szCs w:val="28"/>
        </w:rPr>
      </w:pPr>
    </w:p>
    <w:p w:rsidR="00E276DF" w:rsidRDefault="00E276DF" w:rsidP="00E276DF">
      <w:pPr>
        <w:spacing w:after="0"/>
        <w:ind w:left="851"/>
        <w:jc w:val="both"/>
        <w:rPr>
          <w:b/>
          <w:i/>
          <w:sz w:val="28"/>
          <w:szCs w:val="28"/>
        </w:rPr>
      </w:pPr>
    </w:p>
    <w:p w:rsidR="00104205" w:rsidRDefault="00104205" w:rsidP="00104205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:rsidR="00104205" w:rsidRDefault="00A57EDD" w:rsidP="00104205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L’iniziativa</w:t>
      </w:r>
      <w:r w:rsidR="00104205">
        <w:rPr>
          <w:rFonts w:asciiTheme="minorHAnsi" w:hAnsiTheme="minorHAnsi" w:cstheme="minorHAnsi"/>
          <w:b/>
          <w:i/>
        </w:rPr>
        <w:t xml:space="preserve"> si inserisc</w:t>
      </w:r>
      <w:r>
        <w:rPr>
          <w:rFonts w:asciiTheme="minorHAnsi" w:hAnsiTheme="minorHAnsi" w:cstheme="minorHAnsi"/>
          <w:b/>
          <w:i/>
        </w:rPr>
        <w:t>e</w:t>
      </w:r>
      <w:r w:rsidR="00104205" w:rsidRPr="00E74EDE">
        <w:rPr>
          <w:rFonts w:asciiTheme="minorHAnsi" w:hAnsiTheme="minorHAnsi" w:cstheme="minorHAnsi"/>
          <w:b/>
          <w:i/>
        </w:rPr>
        <w:t xml:space="preserve"> nell’ambito della </w:t>
      </w:r>
      <w:r>
        <w:rPr>
          <w:rFonts w:asciiTheme="minorHAnsi" w:hAnsiTheme="minorHAnsi" w:cstheme="minorHAnsi"/>
          <w:b/>
          <w:i/>
        </w:rPr>
        <w:t>V</w:t>
      </w:r>
      <w:r w:rsidR="00104205" w:rsidRPr="00E74EDE">
        <w:rPr>
          <w:rFonts w:asciiTheme="minorHAnsi" w:hAnsiTheme="minorHAnsi" w:cstheme="minorHAnsi"/>
          <w:b/>
          <w:i/>
        </w:rPr>
        <w:t xml:space="preserve"> “Settimana della Cultura di UNI.VO.C.A.”. Dal </w:t>
      </w:r>
      <w:r w:rsidR="00104205">
        <w:rPr>
          <w:rFonts w:asciiTheme="minorHAnsi" w:hAnsiTheme="minorHAnsi" w:cstheme="minorHAnsi"/>
          <w:b/>
          <w:i/>
        </w:rPr>
        <w:t>20 settembre</w:t>
      </w:r>
      <w:r w:rsidR="00104205" w:rsidRPr="00E74EDE">
        <w:rPr>
          <w:rFonts w:asciiTheme="minorHAnsi" w:hAnsiTheme="minorHAnsi" w:cstheme="minorHAnsi"/>
          <w:b/>
          <w:i/>
        </w:rPr>
        <w:t xml:space="preserve"> al </w:t>
      </w:r>
      <w:r w:rsidR="00104205">
        <w:rPr>
          <w:rFonts w:asciiTheme="minorHAnsi" w:hAnsiTheme="minorHAnsi" w:cstheme="minorHAnsi"/>
          <w:b/>
          <w:i/>
        </w:rPr>
        <w:t>13 ottobre</w:t>
      </w:r>
      <w:r w:rsidR="00104205" w:rsidRPr="00E74EDE">
        <w:rPr>
          <w:rFonts w:asciiTheme="minorHAnsi" w:hAnsiTheme="minorHAnsi" w:cstheme="minorHAnsi"/>
          <w:b/>
          <w:i/>
        </w:rPr>
        <w:t xml:space="preserve"> </w:t>
      </w:r>
      <w:r w:rsidR="00104205">
        <w:rPr>
          <w:rFonts w:asciiTheme="minorHAnsi" w:hAnsiTheme="minorHAnsi" w:cstheme="minorHAnsi"/>
          <w:b/>
          <w:i/>
        </w:rPr>
        <w:t xml:space="preserve">2019 </w:t>
      </w:r>
      <w:r w:rsidR="00104205" w:rsidRPr="00E74EDE">
        <w:rPr>
          <w:rFonts w:asciiTheme="minorHAnsi" w:hAnsiTheme="minorHAnsi" w:cstheme="minorHAnsi"/>
          <w:b/>
          <w:i/>
        </w:rPr>
        <w:t>più di 20 eventi tra Torino e provincia per promuovere la storia, l’arte, l’archeologia e le attività di 20 associazioni unite nel segno di UNI.VO.C.A.: rievocazioni storiche, convegni, spettacoli teatrali, presentazioni di libri, concerti, visite guidate con la passione del volontario e le competenze acquisite in anni di attività sul territorio. In alcuni casi si tratta di aperture straordinarie o di eventi pensati appositamente per esprimere al meglio le peculiarità di ogni associazione.</w:t>
      </w:r>
    </w:p>
    <w:p w:rsidR="00104205" w:rsidRPr="00E74EDE" w:rsidRDefault="00104205" w:rsidP="00104205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lastRenderedPageBreak/>
        <w:t>“</w:t>
      </w:r>
      <w:r w:rsidRPr="00104205">
        <w:rPr>
          <w:rFonts w:asciiTheme="minorHAnsi" w:hAnsiTheme="minorHAnsi" w:cstheme="minorHAnsi"/>
          <w:b/>
        </w:rPr>
        <w:t>Il Volontariato non ha confini</w:t>
      </w:r>
      <w:r>
        <w:rPr>
          <w:rFonts w:asciiTheme="minorHAnsi" w:hAnsiTheme="minorHAnsi" w:cstheme="minorHAnsi"/>
          <w:b/>
          <w:i/>
        </w:rPr>
        <w:t>” è il tema di questa edizione: è far avvicinare studenti, giovani e cittadini al mondo del volontariato culturale e ai suoi valori di gratuità e di servizio per la tutela e la promozione dei Beni Culturali.</w:t>
      </w:r>
    </w:p>
    <w:p w:rsidR="00104205" w:rsidRPr="009D317D" w:rsidRDefault="00104205" w:rsidP="00104205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9D317D">
        <w:rPr>
          <w:rFonts w:asciiTheme="minorHAnsi" w:hAnsiTheme="minorHAnsi" w:cstheme="minorHAnsi"/>
          <w:b/>
          <w:i/>
        </w:rPr>
        <w:t xml:space="preserve">Come sempre </w:t>
      </w:r>
      <w:r>
        <w:rPr>
          <w:rFonts w:asciiTheme="minorHAnsi" w:hAnsiTheme="minorHAnsi" w:cstheme="minorHAnsi"/>
          <w:b/>
          <w:i/>
        </w:rPr>
        <w:t>l’iniziativa ha</w:t>
      </w:r>
      <w:r w:rsidRPr="009D317D">
        <w:rPr>
          <w:rFonts w:asciiTheme="minorHAnsi" w:hAnsiTheme="minorHAnsi" w:cstheme="minorHAnsi"/>
          <w:b/>
          <w:i/>
        </w:rPr>
        <w:t xml:space="preserve"> il patrocinio di Regione Piemonte, Consiglio Regionale del Piemonte, Città metropolitana di Torino e Città di Torino, e il sostegno del Centro Servizi per il Volontariato Vol.To</w:t>
      </w:r>
      <w:r w:rsidRPr="009D317D">
        <w:rPr>
          <w:rFonts w:asciiTheme="minorHAnsi" w:eastAsia="Times New Roman" w:hAnsiTheme="minorHAnsi" w:cstheme="minorHAnsi"/>
          <w:b/>
          <w:i/>
          <w:lang w:eastAsia="it-IT"/>
        </w:rPr>
        <w:t>.</w:t>
      </w:r>
    </w:p>
    <w:p w:rsidR="00104205" w:rsidRPr="00E74EDE" w:rsidRDefault="00104205" w:rsidP="00104205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04205" w:rsidRPr="00E74EDE" w:rsidRDefault="00104205" w:rsidP="00104205">
      <w:pPr>
        <w:widowControl w:val="0"/>
        <w:spacing w:after="0" w:line="240" w:lineRule="auto"/>
        <w:rPr>
          <w:rFonts w:asciiTheme="minorHAnsi" w:hAnsiTheme="minorHAnsi" w:cstheme="minorHAnsi"/>
          <w:i/>
        </w:rPr>
      </w:pPr>
      <w:r w:rsidRPr="00E74EDE">
        <w:rPr>
          <w:rFonts w:asciiTheme="minorHAnsi" w:hAnsiTheme="minorHAnsi" w:cstheme="minorHAnsi"/>
          <w:i/>
        </w:rPr>
        <w:t xml:space="preserve">Per info e per il programma completo della Settimana della Cultura UNI.VO.C.A.: </w:t>
      </w:r>
    </w:p>
    <w:p w:rsidR="00104205" w:rsidRPr="00E74EDE" w:rsidRDefault="00104205" w:rsidP="00104205">
      <w:pPr>
        <w:widowControl w:val="0"/>
        <w:spacing w:after="0" w:line="240" w:lineRule="auto"/>
        <w:rPr>
          <w:rFonts w:asciiTheme="minorHAnsi" w:hAnsiTheme="minorHAnsi" w:cstheme="minorHAnsi"/>
          <w:i/>
        </w:rPr>
      </w:pPr>
      <w:r w:rsidRPr="00E74EDE">
        <w:rPr>
          <w:rFonts w:asciiTheme="minorHAnsi" w:hAnsiTheme="minorHAnsi" w:cstheme="minorHAnsi"/>
          <w:i/>
        </w:rPr>
        <w:t>www.univoca.org</w:t>
      </w:r>
    </w:p>
    <w:p w:rsidR="00104205" w:rsidRPr="00E74EDE" w:rsidRDefault="00104205" w:rsidP="00104205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proofErr w:type="spellStart"/>
      <w:r w:rsidRPr="00E74EDE">
        <w:rPr>
          <w:rFonts w:asciiTheme="minorHAnsi" w:hAnsiTheme="minorHAnsi" w:cstheme="minorHAnsi"/>
          <w:i/>
        </w:rPr>
        <w:t>Facebook</w:t>
      </w:r>
      <w:proofErr w:type="spellEnd"/>
      <w:r w:rsidRPr="00E74EDE">
        <w:rPr>
          <w:rFonts w:asciiTheme="minorHAnsi" w:hAnsiTheme="minorHAnsi" w:cstheme="minorHAnsi"/>
          <w:i/>
        </w:rPr>
        <w:t>: www.facebook.it/univocatorino</w:t>
      </w:r>
    </w:p>
    <w:p w:rsidR="00104205" w:rsidRPr="00E74EDE" w:rsidRDefault="00104205" w:rsidP="00104205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  <w:r w:rsidRPr="00E74EDE">
        <w:rPr>
          <w:rFonts w:asciiTheme="minorHAnsi" w:hAnsiTheme="minorHAnsi" w:cstheme="minorHAnsi"/>
          <w:i/>
          <w:lang w:val="en-US"/>
        </w:rPr>
        <w:t>Email info@univoca.org</w:t>
      </w:r>
    </w:p>
    <w:p w:rsidR="00104205" w:rsidRPr="00E74EDE" w:rsidRDefault="00104205" w:rsidP="00104205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  <w:r w:rsidRPr="00E74EDE">
        <w:rPr>
          <w:rFonts w:asciiTheme="minorHAnsi" w:hAnsiTheme="minorHAnsi" w:cstheme="minorHAnsi"/>
          <w:i/>
          <w:lang w:val="en-US"/>
        </w:rPr>
        <w:t>Cell. 335.5489853 – 333.3670926</w:t>
      </w:r>
    </w:p>
    <w:p w:rsidR="006A56A7" w:rsidRDefault="006A56A7" w:rsidP="00104205">
      <w:pPr>
        <w:spacing w:after="0"/>
        <w:jc w:val="both"/>
        <w:rPr>
          <w:i/>
          <w:lang w:val="en-US"/>
        </w:rPr>
      </w:pPr>
    </w:p>
    <w:sectPr w:rsidR="006A56A7" w:rsidSect="00E25712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6AC" w:rsidRDefault="008146AC">
      <w:r>
        <w:separator/>
      </w:r>
    </w:p>
  </w:endnote>
  <w:endnote w:type="continuationSeparator" w:id="0">
    <w:p w:rsidR="008146AC" w:rsidRDefault="0081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 sans-serif">
    <w:altName w:val="Times New Roman"/>
    <w:charset w:val="00"/>
    <w:family w:val="auto"/>
    <w:pitch w:val="default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99" w:rsidRPr="00AB7835" w:rsidRDefault="00950F99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</w:p>
  <w:p w:rsidR="00950F99" w:rsidRPr="00AB7835" w:rsidRDefault="00D33690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it-IT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-22861</wp:posOffset>
              </wp:positionV>
              <wp:extent cx="6172200" cy="0"/>
              <wp:effectExtent l="0" t="0" r="19050" b="19050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1.8pt" to="486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FS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" strokeweight=".5pt"/>
          </w:pict>
        </mc:Fallback>
      </mc:AlternateContent>
    </w:r>
    <w:r w:rsidR="00950F99" w:rsidRPr="00AB7835">
      <w:rPr>
        <w:rFonts w:ascii="Arial" w:hAnsi="Arial" w:cs="Arial"/>
        <w:sz w:val="14"/>
        <w:szCs w:val="14"/>
      </w:rPr>
      <w:t>MEDIARES s.c. – P.IVA 07341730013</w:t>
    </w:r>
    <w:r w:rsidR="00F11CCD">
      <w:rPr>
        <w:rFonts w:ascii="Arial" w:hAnsi="Arial" w:cs="Arial"/>
        <w:sz w:val="14"/>
        <w:szCs w:val="14"/>
      </w:rPr>
      <w:t xml:space="preserve"> </w:t>
    </w:r>
    <w:r w:rsidR="00950F99" w:rsidRPr="00AB7835">
      <w:rPr>
        <w:rFonts w:ascii="Arial" w:hAnsi="Arial" w:cs="Arial"/>
        <w:sz w:val="14"/>
        <w:szCs w:val="14"/>
      </w:rPr>
      <w:t>–</w:t>
    </w:r>
    <w:r w:rsidR="00F11CCD">
      <w:rPr>
        <w:rFonts w:ascii="Arial" w:hAnsi="Arial" w:cs="Arial"/>
        <w:sz w:val="14"/>
        <w:szCs w:val="14"/>
      </w:rPr>
      <w:t xml:space="preserve"> </w:t>
    </w:r>
    <w:r w:rsidR="00950F99" w:rsidRPr="00AB7835">
      <w:rPr>
        <w:rFonts w:ascii="Arial" w:hAnsi="Arial" w:cs="Arial"/>
        <w:sz w:val="14"/>
        <w:szCs w:val="14"/>
      </w:rPr>
      <w:t xml:space="preserve">Via </w:t>
    </w:r>
    <w:proofErr w:type="spellStart"/>
    <w:r w:rsidR="00950F99" w:rsidRPr="00AB7835">
      <w:rPr>
        <w:rFonts w:ascii="Arial" w:hAnsi="Arial" w:cs="Arial"/>
        <w:sz w:val="14"/>
        <w:szCs w:val="14"/>
      </w:rPr>
      <w:t>Gioberti</w:t>
    </w:r>
    <w:proofErr w:type="spellEnd"/>
    <w:r w:rsidR="00950F99" w:rsidRPr="00AB7835">
      <w:rPr>
        <w:rFonts w:ascii="Arial" w:hAnsi="Arial" w:cs="Arial"/>
        <w:sz w:val="14"/>
        <w:szCs w:val="14"/>
      </w:rPr>
      <w:t>, 80/d – 10128 TORINO – Tel. 011.580.63.63 – Fax 011.580.85.61</w:t>
    </w:r>
    <w:r w:rsidR="00F11CCD">
      <w:rPr>
        <w:rFonts w:ascii="Arial" w:hAnsi="Arial" w:cs="Arial"/>
        <w:sz w:val="14"/>
        <w:szCs w:val="14"/>
      </w:rPr>
      <w:t xml:space="preserve"> </w:t>
    </w:r>
  </w:p>
  <w:p w:rsidR="00950F99" w:rsidRPr="00AB7835" w:rsidRDefault="00950F99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  <w:r w:rsidRPr="00AB7835">
      <w:rPr>
        <w:rFonts w:ascii="Arial" w:hAnsi="Arial" w:cs="Arial"/>
        <w:sz w:val="14"/>
        <w:szCs w:val="14"/>
      </w:rPr>
      <w:t xml:space="preserve">e-mail: </w:t>
    </w:r>
    <w:hyperlink r:id="rId1" w:history="1">
      <w:r w:rsidRPr="00AB7835">
        <w:rPr>
          <w:rFonts w:ascii="Arial" w:hAnsi="Arial" w:cs="Arial"/>
          <w:sz w:val="14"/>
          <w:szCs w:val="14"/>
        </w:rPr>
        <w:t>mediares@mediares.to.it</w:t>
      </w:r>
    </w:hyperlink>
    <w:r w:rsidRPr="00AB7835">
      <w:rPr>
        <w:rFonts w:ascii="Arial" w:hAnsi="Arial" w:cs="Arial"/>
        <w:sz w:val="14"/>
        <w:szCs w:val="14"/>
      </w:rPr>
      <w:t xml:space="preserve"> –</w:t>
    </w:r>
    <w:r w:rsidR="00AB7835" w:rsidRPr="00AB7835">
      <w:rPr>
        <w:rFonts w:ascii="Arial" w:hAnsi="Arial" w:cs="Arial"/>
        <w:sz w:val="14"/>
        <w:szCs w:val="14"/>
      </w:rPr>
      <w:t xml:space="preserve"> mediares@pec.mediares.to.it –</w:t>
    </w:r>
    <w:r w:rsidRPr="00AB7835">
      <w:rPr>
        <w:rFonts w:ascii="Arial" w:hAnsi="Arial" w:cs="Arial"/>
        <w:sz w:val="14"/>
        <w:szCs w:val="14"/>
      </w:rPr>
      <w:t xml:space="preserve"> http://www.mediares.to.it</w:t>
    </w:r>
    <w:r w:rsidR="00500CB5">
      <w:rPr>
        <w:rFonts w:ascii="Arial" w:hAnsi="Arial" w:cs="Arial"/>
        <w:sz w:val="14"/>
        <w:szCs w:val="14"/>
      </w:rPr>
      <w:t xml:space="preserve"> – FB </w:t>
    </w:r>
    <w:r w:rsidR="00500CB5" w:rsidRPr="00500CB5">
      <w:rPr>
        <w:rFonts w:ascii="Arial" w:hAnsi="Arial" w:cs="Arial"/>
        <w:sz w:val="14"/>
        <w:szCs w:val="14"/>
      </w:rPr>
      <w:t>www.facebook.com/MediaresTO</w:t>
    </w:r>
  </w:p>
  <w:p w:rsidR="00950F99" w:rsidRPr="00AB7835" w:rsidRDefault="00950F99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  <w:r w:rsidRPr="00AB7835">
      <w:rPr>
        <w:rFonts w:ascii="Arial" w:hAnsi="Arial" w:cs="Arial"/>
        <w:sz w:val="14"/>
        <w:szCs w:val="14"/>
      </w:rPr>
      <w:t xml:space="preserve">C.C.I.A.A. TORINO N. 886924 – ALBO </w:t>
    </w:r>
    <w:r w:rsidR="007F78E7" w:rsidRPr="00AB7835">
      <w:rPr>
        <w:rFonts w:ascii="Arial" w:hAnsi="Arial" w:cs="Arial"/>
        <w:sz w:val="14"/>
        <w:szCs w:val="14"/>
      </w:rPr>
      <w:t>SOCIETA' COOPERATIVE N. A117151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6AC" w:rsidRDefault="008146AC">
      <w:r>
        <w:separator/>
      </w:r>
    </w:p>
  </w:footnote>
  <w:footnote w:type="continuationSeparator" w:id="0">
    <w:p w:rsidR="008146AC" w:rsidRDefault="00814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99" w:rsidRDefault="00950F99" w:rsidP="003F3713">
    <w:pPr>
      <w:spacing w:after="0" w:line="240" w:lineRule="auto"/>
      <w:rPr>
        <w:rFonts w:ascii="Arial" w:hAnsi="Arial" w:cs="Arial"/>
        <w:b/>
        <w:sz w:val="20"/>
      </w:rPr>
    </w:pPr>
    <w:r>
      <w:rPr>
        <w:rFonts w:ascii="BankGothic Md BT" w:hAnsi="BankGothic Md BT" w:cs="Arial"/>
        <w:b/>
        <w:sz w:val="40"/>
      </w:rPr>
      <w:t>MEDIA</w:t>
    </w:r>
    <w:r>
      <w:rPr>
        <w:rFonts w:ascii="BankGothic Md BT" w:hAnsi="BankGothic Md BT" w:cs="Arial"/>
        <w:b/>
        <w:color w:val="FF9900"/>
        <w:sz w:val="40"/>
      </w:rPr>
      <w:t>RES</w:t>
    </w:r>
    <w:r>
      <w:rPr>
        <w:rFonts w:ascii="Arial" w:hAnsi="Arial" w:cs="Arial"/>
        <w:b/>
        <w:sz w:val="20"/>
      </w:rPr>
      <w:t xml:space="preserve"> Servizi per la Cultura</w:t>
    </w:r>
  </w:p>
  <w:p w:rsidR="00950F99" w:rsidRDefault="00950F99" w:rsidP="003F3713">
    <w:pPr>
      <w:spacing w:after="0" w:line="240" w:lineRule="auto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Dal 1997 insieme a Voi</w:t>
    </w:r>
  </w:p>
  <w:p w:rsidR="00950F99" w:rsidRDefault="00D33690" w:rsidP="003F3713">
    <w:pPr>
      <w:spacing w:after="0" w:line="160" w:lineRule="exact"/>
      <w:rPr>
        <w:rFonts w:ascii="Arial" w:hAnsi="Arial" w:cs="Arial"/>
        <w:b/>
        <w:color w:val="000080"/>
        <w:sz w:val="20"/>
      </w:rPr>
    </w:pPr>
    <w:r>
      <w:rPr>
        <w:noProof/>
        <w:lang w:eastAsia="it-IT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28574</wp:posOffset>
              </wp:positionV>
              <wp:extent cx="6172200" cy="0"/>
              <wp:effectExtent l="0" t="0" r="19050" b="19050"/>
              <wp:wrapNone/>
              <wp:docPr id="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25pt" to="48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WWOEgIAACk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" strokeweight=".5pt"/>
          </w:pict>
        </mc:Fallback>
      </mc:AlternateContent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</w:p>
  <w:p w:rsidR="00950F99" w:rsidRDefault="003F3713" w:rsidP="003F3713">
    <w:pPr>
      <w:spacing w:after="0"/>
      <w:jc w:val="right"/>
      <w:rPr>
        <w:i/>
      </w:rPr>
    </w:pPr>
    <w:r w:rsidRPr="003F3713">
      <w:rPr>
        <w:i/>
      </w:rPr>
      <w:t>UFFICIO STAMPA</w:t>
    </w:r>
  </w:p>
  <w:p w:rsidR="003F3713" w:rsidRPr="003F3713" w:rsidRDefault="003F3713" w:rsidP="003F3713">
    <w:pPr>
      <w:spacing w:after="0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A29"/>
    <w:multiLevelType w:val="hybridMultilevel"/>
    <w:tmpl w:val="D8B07BE2"/>
    <w:lvl w:ilvl="0" w:tplc="48CC30DC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13"/>
    <w:rsid w:val="00055800"/>
    <w:rsid w:val="00066175"/>
    <w:rsid w:val="00071E4D"/>
    <w:rsid w:val="00072BB4"/>
    <w:rsid w:val="000A45EC"/>
    <w:rsid w:val="000E5633"/>
    <w:rsid w:val="000F3299"/>
    <w:rsid w:val="00104205"/>
    <w:rsid w:val="0013537C"/>
    <w:rsid w:val="001E433B"/>
    <w:rsid w:val="003247B8"/>
    <w:rsid w:val="00377146"/>
    <w:rsid w:val="003B7584"/>
    <w:rsid w:val="003F3713"/>
    <w:rsid w:val="00492206"/>
    <w:rsid w:val="004D6555"/>
    <w:rsid w:val="004F6616"/>
    <w:rsid w:val="00500CB5"/>
    <w:rsid w:val="00531841"/>
    <w:rsid w:val="0055098A"/>
    <w:rsid w:val="005A4843"/>
    <w:rsid w:val="00654941"/>
    <w:rsid w:val="006831E5"/>
    <w:rsid w:val="006A56A7"/>
    <w:rsid w:val="006E16E7"/>
    <w:rsid w:val="006F1501"/>
    <w:rsid w:val="00746AC7"/>
    <w:rsid w:val="007C5E3E"/>
    <w:rsid w:val="007C7B14"/>
    <w:rsid w:val="007F78E7"/>
    <w:rsid w:val="008146AC"/>
    <w:rsid w:val="008479DB"/>
    <w:rsid w:val="00893F83"/>
    <w:rsid w:val="009027B9"/>
    <w:rsid w:val="00910344"/>
    <w:rsid w:val="00922F29"/>
    <w:rsid w:val="00950F99"/>
    <w:rsid w:val="009F2C79"/>
    <w:rsid w:val="00A0277A"/>
    <w:rsid w:val="00A57EDD"/>
    <w:rsid w:val="00A85B59"/>
    <w:rsid w:val="00AB7835"/>
    <w:rsid w:val="00AE6391"/>
    <w:rsid w:val="00AF4061"/>
    <w:rsid w:val="00B82C03"/>
    <w:rsid w:val="00B85D04"/>
    <w:rsid w:val="00C706DA"/>
    <w:rsid w:val="00C827B1"/>
    <w:rsid w:val="00C94782"/>
    <w:rsid w:val="00C95C77"/>
    <w:rsid w:val="00D33690"/>
    <w:rsid w:val="00D629FF"/>
    <w:rsid w:val="00E25712"/>
    <w:rsid w:val="00E276DF"/>
    <w:rsid w:val="00F04E1A"/>
    <w:rsid w:val="00F11CCD"/>
    <w:rsid w:val="00F13BCB"/>
    <w:rsid w:val="00F41F1C"/>
    <w:rsid w:val="00F6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371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43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Book Antiqua" w:hAnsi="Book Antiqua"/>
    </w:rPr>
  </w:style>
  <w:style w:type="paragraph" w:styleId="Corpotesto">
    <w:name w:val="Body Text"/>
    <w:basedOn w:val="Normale"/>
    <w:semiHidden/>
    <w:pPr>
      <w:jc w:val="both"/>
    </w:pPr>
    <w:rPr>
      <w:rFonts w:ascii="Bookman Old Style" w:hAnsi="Bookman Old Style"/>
    </w:rPr>
  </w:style>
  <w:style w:type="paragraph" w:styleId="Corpodeltesto2">
    <w:name w:val="Body Text 2"/>
    <w:basedOn w:val="Normale"/>
    <w:semiHidden/>
    <w:rPr>
      <w:rFonts w:ascii="Arial" w:hAnsi="Arial" w:cs="Arial"/>
      <w:i/>
      <w:iCs/>
    </w:rPr>
  </w:style>
  <w:style w:type="paragraph" w:styleId="Corpodeltesto3">
    <w:name w:val="Body Text 3"/>
    <w:basedOn w:val="Normale"/>
    <w:semiHidden/>
    <w:rPr>
      <w:rFonts w:ascii="Arial" w:hAnsi="Arial" w:cs="Arial"/>
      <w:b/>
      <w:bCs/>
      <w:lang w:val="fr-FR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hps">
    <w:name w:val="hps"/>
    <w:rsid w:val="001E433B"/>
  </w:style>
  <w:style w:type="character" w:customStyle="1" w:styleId="Titolo3Carattere">
    <w:name w:val="Titolo 3 Carattere"/>
    <w:link w:val="Titolo3"/>
    <w:uiPriority w:val="9"/>
    <w:semiHidden/>
    <w:rsid w:val="001E433B"/>
    <w:rPr>
      <w:rFonts w:ascii="Cambria" w:eastAsia="Times New Roman" w:hAnsi="Cambria" w:cs="Times New Roman"/>
      <w:b/>
      <w:bCs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A4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0A45EC"/>
    <w:rPr>
      <w:rFonts w:ascii="Courier New" w:hAnsi="Courier New" w:cs="Courier New"/>
    </w:rPr>
  </w:style>
  <w:style w:type="paragraph" w:styleId="NormaleWeb">
    <w:name w:val="Normal (Web)"/>
    <w:basedOn w:val="Normale"/>
    <w:unhideWhenUsed/>
    <w:rsid w:val="003F37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77A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E276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10420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Internetlink">
    <w:name w:val="Internet link"/>
    <w:rsid w:val="00A57E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371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43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Book Antiqua" w:hAnsi="Book Antiqua"/>
    </w:rPr>
  </w:style>
  <w:style w:type="paragraph" w:styleId="Corpotesto">
    <w:name w:val="Body Text"/>
    <w:basedOn w:val="Normale"/>
    <w:semiHidden/>
    <w:pPr>
      <w:jc w:val="both"/>
    </w:pPr>
    <w:rPr>
      <w:rFonts w:ascii="Bookman Old Style" w:hAnsi="Bookman Old Style"/>
    </w:rPr>
  </w:style>
  <w:style w:type="paragraph" w:styleId="Corpodeltesto2">
    <w:name w:val="Body Text 2"/>
    <w:basedOn w:val="Normale"/>
    <w:semiHidden/>
    <w:rPr>
      <w:rFonts w:ascii="Arial" w:hAnsi="Arial" w:cs="Arial"/>
      <w:i/>
      <w:iCs/>
    </w:rPr>
  </w:style>
  <w:style w:type="paragraph" w:styleId="Corpodeltesto3">
    <w:name w:val="Body Text 3"/>
    <w:basedOn w:val="Normale"/>
    <w:semiHidden/>
    <w:rPr>
      <w:rFonts w:ascii="Arial" w:hAnsi="Arial" w:cs="Arial"/>
      <w:b/>
      <w:bCs/>
      <w:lang w:val="fr-FR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hps">
    <w:name w:val="hps"/>
    <w:rsid w:val="001E433B"/>
  </w:style>
  <w:style w:type="character" w:customStyle="1" w:styleId="Titolo3Carattere">
    <w:name w:val="Titolo 3 Carattere"/>
    <w:link w:val="Titolo3"/>
    <w:uiPriority w:val="9"/>
    <w:semiHidden/>
    <w:rsid w:val="001E433B"/>
    <w:rPr>
      <w:rFonts w:ascii="Cambria" w:eastAsia="Times New Roman" w:hAnsi="Cambria" w:cs="Times New Roman"/>
      <w:b/>
      <w:bCs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A4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0A45EC"/>
    <w:rPr>
      <w:rFonts w:ascii="Courier New" w:hAnsi="Courier New" w:cs="Courier New"/>
    </w:rPr>
  </w:style>
  <w:style w:type="paragraph" w:styleId="NormaleWeb">
    <w:name w:val="Normal (Web)"/>
    <w:basedOn w:val="Normale"/>
    <w:unhideWhenUsed/>
    <w:rsid w:val="003F37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77A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E276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10420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Internetlink">
    <w:name w:val="Internet link"/>
    <w:rsid w:val="00A57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o.rotunno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res@mediares.to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BOX\Desktop\carta%20intestata%20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46441-4CC2-4160-9E16-BA19792C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2017</Template>
  <TotalTime>0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EDIARESInformatica</vt:lpstr>
    </vt:vector>
  </TitlesOfParts>
  <Company>MEDIARES S.c.r.l.</Company>
  <LinksUpToDate>false</LinksUpToDate>
  <CharactersWithSpaces>3422</CharactersWithSpaces>
  <SharedDoc>false</SharedDoc>
  <HLinks>
    <vt:vector size="6" baseType="variant">
      <vt:variant>
        <vt:i4>786530</vt:i4>
      </vt:variant>
      <vt:variant>
        <vt:i4>0</vt:i4>
      </vt:variant>
      <vt:variant>
        <vt:i4>0</vt:i4>
      </vt:variant>
      <vt:variant>
        <vt:i4>5</vt:i4>
      </vt:variant>
      <vt:variant>
        <vt:lpwstr>mailto:mediares@mediares.to.it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EDIARESInformatica</dc:title>
  <dc:creator>GABRI</dc:creator>
  <cp:lastModifiedBy>GABRI</cp:lastModifiedBy>
  <cp:revision>2</cp:revision>
  <cp:lastPrinted>2018-09-07T17:11:00Z</cp:lastPrinted>
  <dcterms:created xsi:type="dcterms:W3CDTF">2019-09-19T10:11:00Z</dcterms:created>
  <dcterms:modified xsi:type="dcterms:W3CDTF">2019-09-19T10:11:00Z</dcterms:modified>
</cp:coreProperties>
</file>